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3" w:rsidRDefault="00B56653">
      <w:pPr>
        <w:spacing w:after="0" w:line="200" w:lineRule="exact"/>
        <w:rPr>
          <w:sz w:val="20"/>
          <w:szCs w:val="20"/>
        </w:rPr>
      </w:pPr>
    </w:p>
    <w:p w:rsidR="00B56653" w:rsidRDefault="00B56653">
      <w:pPr>
        <w:spacing w:after="0" w:line="200" w:lineRule="exact"/>
        <w:rPr>
          <w:sz w:val="20"/>
          <w:szCs w:val="20"/>
        </w:rPr>
      </w:pPr>
    </w:p>
    <w:p w:rsidR="00B56653" w:rsidRDefault="00B56653">
      <w:pPr>
        <w:spacing w:after="0" w:line="200" w:lineRule="exact"/>
        <w:rPr>
          <w:sz w:val="20"/>
          <w:szCs w:val="20"/>
        </w:rPr>
      </w:pPr>
    </w:p>
    <w:p w:rsidR="00B56653" w:rsidRDefault="00B56653">
      <w:pPr>
        <w:spacing w:before="19" w:after="0" w:line="260" w:lineRule="exact"/>
        <w:rPr>
          <w:sz w:val="26"/>
          <w:szCs w:val="26"/>
        </w:rPr>
      </w:pPr>
    </w:p>
    <w:p w:rsidR="00B56653" w:rsidRDefault="007F0BDC">
      <w:pPr>
        <w:spacing w:before="19" w:after="0" w:line="240" w:lineRule="auto"/>
        <w:ind w:left="3912" w:right="904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-488950</wp:posOffset>
            </wp:positionV>
            <wp:extent cx="1844040" cy="19799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ub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b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a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d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on</w:t>
      </w:r>
      <w:r w:rsidR="000407B1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Con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 w:rsidR="000407B1"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va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ion</w:t>
      </w:r>
      <w:r w:rsidR="000407B1"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C</w:t>
      </w:r>
      <w:r w:rsidR="000407B1"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 w:rsidR="000407B1"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mm</w:t>
      </w:r>
      <w:r w:rsidR="000407B1">
        <w:rPr>
          <w:rFonts w:ascii="Tahoma" w:eastAsia="Tahoma" w:hAnsi="Tahoma" w:cs="Tahoma"/>
          <w:b/>
          <w:bCs/>
          <w:w w:val="99"/>
          <w:sz w:val="24"/>
          <w:szCs w:val="24"/>
        </w:rPr>
        <w:t>i</w:t>
      </w:r>
      <w:r w:rsidR="000407B1">
        <w:rPr>
          <w:rFonts w:ascii="Tahoma" w:eastAsia="Tahoma" w:hAnsi="Tahoma" w:cs="Tahoma"/>
          <w:b/>
          <w:bCs/>
          <w:spacing w:val="-2"/>
          <w:w w:val="99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s</w:t>
      </w:r>
      <w:r w:rsidR="000407B1">
        <w:rPr>
          <w:rFonts w:ascii="Tahoma" w:eastAsia="Tahoma" w:hAnsi="Tahoma" w:cs="Tahoma"/>
          <w:b/>
          <w:bCs/>
          <w:sz w:val="24"/>
          <w:szCs w:val="24"/>
        </w:rPr>
        <w:t>ion</w:t>
      </w:r>
    </w:p>
    <w:p w:rsidR="00B56653" w:rsidRDefault="000407B1">
      <w:pPr>
        <w:spacing w:before="1" w:after="0" w:line="240" w:lineRule="auto"/>
        <w:ind w:left="5105" w:right="209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#2</w:t>
      </w:r>
    </w:p>
    <w:p w:rsidR="00B56653" w:rsidRDefault="000407B1">
      <w:pPr>
        <w:spacing w:after="0" w:line="288" w:lineRule="exact"/>
        <w:ind w:left="4968" w:right="19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ub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ba</w:t>
      </w:r>
      <w:r>
        <w:rPr>
          <w:rFonts w:ascii="Tahoma" w:eastAsia="Tahoma" w:hAnsi="Tahoma" w:cs="Tahoma"/>
          <w:position w:val="-1"/>
          <w:sz w:val="24"/>
          <w:szCs w:val="24"/>
        </w:rPr>
        <w:t>rdst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n,</w:t>
      </w:r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spacing w:val="7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0145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2</w:t>
      </w:r>
    </w:p>
    <w:p w:rsidR="00B56653" w:rsidRDefault="000407B1">
      <w:pPr>
        <w:spacing w:after="0" w:line="240" w:lineRule="auto"/>
        <w:ind w:left="5253" w:right="223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978</w:t>
      </w:r>
      <w:r>
        <w:rPr>
          <w:rFonts w:ascii="Tahoma" w:eastAsia="Tahoma" w:hAnsi="Tahoma" w:cs="Tahoma"/>
          <w:spacing w:val="-1"/>
          <w:sz w:val="24"/>
          <w:szCs w:val="24"/>
        </w:rPr>
        <w:t>-9</w:t>
      </w: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spacing w:val="1"/>
          <w:sz w:val="24"/>
          <w:szCs w:val="24"/>
        </w:rPr>
        <w:t>40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1</w:t>
      </w:r>
      <w:r>
        <w:rPr>
          <w:rFonts w:ascii="Tahoma" w:eastAsia="Tahoma" w:hAnsi="Tahoma" w:cs="Tahoma"/>
          <w:w w:val="99"/>
          <w:sz w:val="24"/>
          <w:szCs w:val="24"/>
        </w:rPr>
        <w:t>2</w:t>
      </w:r>
    </w:p>
    <w:p w:rsidR="00B56653" w:rsidRDefault="006F6695">
      <w:pPr>
        <w:spacing w:after="0" w:line="216" w:lineRule="exact"/>
        <w:ind w:left="5226" w:right="2214"/>
        <w:jc w:val="center"/>
        <w:rPr>
          <w:rFonts w:ascii="Tahoma" w:eastAsia="Tahoma" w:hAnsi="Tahoma" w:cs="Tahoma"/>
          <w:sz w:val="19"/>
          <w:szCs w:val="19"/>
        </w:rPr>
      </w:pPr>
      <w:hyperlink r:id="rId6"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h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ea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lth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@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h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u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b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b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a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r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d</w:t>
        </w:r>
        <w:r w:rsidR="000407B1">
          <w:rPr>
            <w:rFonts w:ascii="Tahoma" w:eastAsia="Tahoma" w:hAnsi="Tahoma" w:cs="Tahoma"/>
            <w:color w:val="0000FF"/>
            <w:spacing w:val="-1"/>
            <w:w w:val="94"/>
            <w:position w:val="-1"/>
            <w:sz w:val="19"/>
            <w:szCs w:val="19"/>
            <w:u w:val="single" w:color="0000FF"/>
          </w:rPr>
          <w:t>s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tonma</w:t>
        </w:r>
        <w:r w:rsidR="000407B1">
          <w:rPr>
            <w:rFonts w:ascii="Tahoma" w:eastAsia="Tahoma" w:hAnsi="Tahoma" w:cs="Tahoma"/>
            <w:color w:val="0000FF"/>
            <w:spacing w:val="1"/>
            <w:w w:val="94"/>
            <w:position w:val="-1"/>
            <w:sz w:val="19"/>
            <w:szCs w:val="19"/>
            <w:u w:val="single" w:color="0000FF"/>
          </w:rPr>
          <w:t>.</w:t>
        </w:r>
        <w:r w:rsidR="000407B1">
          <w:rPr>
            <w:rFonts w:ascii="Tahoma" w:eastAsia="Tahoma" w:hAnsi="Tahoma" w:cs="Tahoma"/>
            <w:color w:val="0000FF"/>
            <w:w w:val="94"/>
            <w:position w:val="-1"/>
            <w:sz w:val="19"/>
            <w:szCs w:val="19"/>
            <w:u w:val="single" w:color="0000FF"/>
          </w:rPr>
          <w:t>us</w:t>
        </w:r>
      </w:hyperlink>
    </w:p>
    <w:p w:rsidR="00B56653" w:rsidRDefault="00B56653">
      <w:pPr>
        <w:spacing w:after="0" w:line="200" w:lineRule="exact"/>
        <w:rPr>
          <w:sz w:val="20"/>
          <w:szCs w:val="20"/>
        </w:rPr>
      </w:pPr>
    </w:p>
    <w:p w:rsidR="00B56653" w:rsidRDefault="00B56653">
      <w:pPr>
        <w:spacing w:after="0" w:line="200" w:lineRule="exact"/>
        <w:rPr>
          <w:sz w:val="20"/>
          <w:szCs w:val="20"/>
        </w:rPr>
      </w:pPr>
    </w:p>
    <w:p w:rsidR="00B56653" w:rsidRDefault="00B56653">
      <w:pPr>
        <w:spacing w:after="0" w:line="200" w:lineRule="exact"/>
        <w:rPr>
          <w:sz w:val="20"/>
          <w:szCs w:val="20"/>
        </w:rPr>
      </w:pPr>
    </w:p>
    <w:p w:rsidR="00B56653" w:rsidRDefault="00B56653">
      <w:pPr>
        <w:spacing w:before="3" w:after="0" w:line="240" w:lineRule="exact"/>
        <w:rPr>
          <w:sz w:val="24"/>
          <w:szCs w:val="24"/>
        </w:rPr>
      </w:pPr>
    </w:p>
    <w:p w:rsidR="00B56653" w:rsidRDefault="000407B1" w:rsidP="003E1052">
      <w:pPr>
        <w:spacing w:before="29" w:after="0" w:line="240" w:lineRule="auto"/>
        <w:ind w:left="4608" w:right="437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w w:val="99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w w:val="99"/>
          <w:sz w:val="18"/>
          <w:szCs w:val="18"/>
        </w:rPr>
        <w:t>g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w w:val="99"/>
          <w:sz w:val="18"/>
          <w:szCs w:val="18"/>
        </w:rPr>
        <w:t>n</w:t>
      </w:r>
      <w:r>
        <w:rPr>
          <w:rFonts w:ascii="Tahoma" w:eastAsia="Tahoma" w:hAnsi="Tahoma" w:cs="Tahoma"/>
          <w:spacing w:val="2"/>
          <w:w w:val="99"/>
          <w:sz w:val="18"/>
          <w:szCs w:val="18"/>
        </w:rPr>
        <w:t>d</w:t>
      </w:r>
      <w:r>
        <w:rPr>
          <w:rFonts w:ascii="Tahoma" w:eastAsia="Tahoma" w:hAnsi="Tahoma" w:cs="Tahoma"/>
          <w:w w:val="99"/>
          <w:sz w:val="18"/>
          <w:szCs w:val="18"/>
        </w:rPr>
        <w:t>a</w:t>
      </w:r>
    </w:p>
    <w:p w:rsidR="00B56653" w:rsidRDefault="00881846" w:rsidP="003E1052">
      <w:pPr>
        <w:spacing w:before="1" w:after="0" w:line="240" w:lineRule="auto"/>
        <w:ind w:left="3931" w:right="24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Tuesday </w:t>
      </w:r>
      <w:r w:rsidR="00B013BB">
        <w:rPr>
          <w:rFonts w:ascii="Tahoma" w:eastAsia="Tahoma" w:hAnsi="Tahoma" w:cs="Tahoma"/>
          <w:sz w:val="18"/>
          <w:szCs w:val="18"/>
        </w:rPr>
        <w:t>August 6</w:t>
      </w:r>
      <w:r w:rsidR="002132A7">
        <w:rPr>
          <w:rFonts w:ascii="Tahoma" w:eastAsia="Tahoma" w:hAnsi="Tahoma" w:cs="Tahoma"/>
          <w:sz w:val="18"/>
          <w:szCs w:val="18"/>
        </w:rPr>
        <w:t>, 2019</w:t>
      </w:r>
    </w:p>
    <w:p w:rsidR="00B56653" w:rsidRDefault="007F0BDC">
      <w:pPr>
        <w:spacing w:before="3" w:after="0" w:line="240" w:lineRule="auto"/>
        <w:ind w:left="3151" w:right="2910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160655</wp:posOffset>
                </wp:positionV>
                <wp:extent cx="5981065" cy="1270"/>
                <wp:effectExtent l="10795" t="17780" r="184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53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25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12.65pt;width:470.95pt;height:.1pt;z-index:-251659264;mso-position-horizontal-relative:page" coordorigin="1412,25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">
                <v:shape id="Freeform 3" o:spid="_x0000_s1027" style="position:absolute;left:1412;top:25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fb8IA&#10;AADaAAAADwAAAGRycy9kb3ducmV2LnhtbESPX0sDMRDE3wW/Q1jBN5vriVauTUupCOKL9o/vy2V7&#10;OXq7OZL0ev32RhB8HGbmN8xiNXKnBgqx9WJgOilAkdTettIYOOzfHl5AxYRisfNCBq4UYbW8vVlg&#10;Zf1FtjTsUqMyRGKFBlxKfaV1rB0xxonvSbJ39IExZRkabQNeMpw7XRbFs2ZsJS847GnjqD7tzmzg&#10;yOHpg9yM5fU0nK+fj+Xs+4uNub8b13NQicb0H/5rv1sDJ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B9vwgAAANoAAAAPAAAAAAAAAAAAAAAAAJgCAABkcnMvZG93&#10;bnJldi54bWxQSwUGAAAAAAQABAD1AAAAhwM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0407B1">
        <w:rPr>
          <w:rFonts w:ascii="Tahoma" w:eastAsia="Tahoma" w:hAnsi="Tahoma" w:cs="Tahoma"/>
          <w:sz w:val="18"/>
          <w:szCs w:val="18"/>
        </w:rPr>
        <w:t>7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:</w:t>
      </w:r>
      <w:r w:rsidR="000407B1">
        <w:rPr>
          <w:rFonts w:ascii="Tahoma" w:eastAsia="Tahoma" w:hAnsi="Tahoma" w:cs="Tahoma"/>
          <w:sz w:val="18"/>
          <w:szCs w:val="18"/>
        </w:rPr>
        <w:t>00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p</w:t>
      </w:r>
      <w:r w:rsidR="000407B1">
        <w:rPr>
          <w:rFonts w:ascii="Tahoma" w:eastAsia="Tahoma" w:hAnsi="Tahoma" w:cs="Tahoma"/>
          <w:sz w:val="18"/>
          <w:szCs w:val="18"/>
        </w:rPr>
        <w:t>m</w:t>
      </w:r>
      <w:r w:rsidR="000407B1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L</w:t>
      </w:r>
      <w:r w:rsidR="000407B1">
        <w:rPr>
          <w:rFonts w:ascii="Tahoma" w:eastAsia="Tahoma" w:hAnsi="Tahoma" w:cs="Tahoma"/>
          <w:sz w:val="18"/>
          <w:szCs w:val="18"/>
        </w:rPr>
        <w:t>i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b</w:t>
      </w:r>
      <w:r w:rsidR="000407B1">
        <w:rPr>
          <w:rFonts w:ascii="Tahoma" w:eastAsia="Tahoma" w:hAnsi="Tahoma" w:cs="Tahoma"/>
          <w:spacing w:val="2"/>
          <w:sz w:val="18"/>
          <w:szCs w:val="18"/>
        </w:rPr>
        <w:t>r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a</w:t>
      </w:r>
      <w:r w:rsidR="000407B1">
        <w:rPr>
          <w:rFonts w:ascii="Tahoma" w:eastAsia="Tahoma" w:hAnsi="Tahoma" w:cs="Tahoma"/>
          <w:sz w:val="18"/>
          <w:szCs w:val="18"/>
        </w:rPr>
        <w:t>ry</w:t>
      </w:r>
      <w:r w:rsidR="000407B1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z w:val="18"/>
          <w:szCs w:val="18"/>
        </w:rPr>
        <w:t>B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a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s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m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nt</w:t>
      </w:r>
      <w:r w:rsidR="000407B1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z w:val="18"/>
          <w:szCs w:val="18"/>
        </w:rPr>
        <w:t>Co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n</w:t>
      </w:r>
      <w:r w:rsidR="000407B1">
        <w:rPr>
          <w:rFonts w:ascii="Tahoma" w:eastAsia="Tahoma" w:hAnsi="Tahoma" w:cs="Tahoma"/>
          <w:sz w:val="18"/>
          <w:szCs w:val="18"/>
        </w:rPr>
        <w:t>f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r</w:t>
      </w:r>
      <w:r w:rsidR="000407B1">
        <w:rPr>
          <w:rFonts w:ascii="Tahoma" w:eastAsia="Tahoma" w:hAnsi="Tahoma" w:cs="Tahoma"/>
          <w:spacing w:val="-1"/>
          <w:sz w:val="18"/>
          <w:szCs w:val="18"/>
        </w:rPr>
        <w:t>e</w:t>
      </w:r>
      <w:r w:rsidR="000407B1">
        <w:rPr>
          <w:rFonts w:ascii="Tahoma" w:eastAsia="Tahoma" w:hAnsi="Tahoma" w:cs="Tahoma"/>
          <w:sz w:val="18"/>
          <w:szCs w:val="18"/>
        </w:rPr>
        <w:t>n</w:t>
      </w:r>
      <w:r w:rsidR="000407B1">
        <w:rPr>
          <w:rFonts w:ascii="Tahoma" w:eastAsia="Tahoma" w:hAnsi="Tahoma" w:cs="Tahoma"/>
          <w:spacing w:val="1"/>
          <w:sz w:val="18"/>
          <w:szCs w:val="18"/>
        </w:rPr>
        <w:t>c</w:t>
      </w:r>
      <w:r w:rsidR="000407B1">
        <w:rPr>
          <w:rFonts w:ascii="Tahoma" w:eastAsia="Tahoma" w:hAnsi="Tahoma" w:cs="Tahoma"/>
          <w:sz w:val="18"/>
          <w:szCs w:val="18"/>
        </w:rPr>
        <w:t>e</w:t>
      </w:r>
      <w:r w:rsidR="000407B1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0407B1">
        <w:rPr>
          <w:rFonts w:ascii="Tahoma" w:eastAsia="Tahoma" w:hAnsi="Tahoma" w:cs="Tahoma"/>
          <w:spacing w:val="1"/>
          <w:w w:val="99"/>
          <w:sz w:val="18"/>
          <w:szCs w:val="18"/>
        </w:rPr>
        <w:t>Roo</w:t>
      </w:r>
      <w:r w:rsidR="000407B1">
        <w:rPr>
          <w:rFonts w:ascii="Tahoma" w:eastAsia="Tahoma" w:hAnsi="Tahoma" w:cs="Tahoma"/>
          <w:w w:val="99"/>
          <w:sz w:val="18"/>
          <w:szCs w:val="18"/>
        </w:rPr>
        <w:t>m</w:t>
      </w:r>
    </w:p>
    <w:p w:rsidR="00B56653" w:rsidRDefault="000407B1">
      <w:pPr>
        <w:spacing w:before="45" w:after="0" w:line="240" w:lineRule="auto"/>
        <w:ind w:left="260" w:right="6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“T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 xml:space="preserve">gs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tte</w:t>
      </w:r>
      <w:r>
        <w:rPr>
          <w:rFonts w:ascii="Tahoma" w:eastAsia="Tahoma" w:hAnsi="Tahoma" w:cs="Tahoma"/>
          <w:sz w:val="16"/>
          <w:szCs w:val="16"/>
        </w:rPr>
        <w:t>rs 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nti</w:t>
      </w:r>
      <w:r>
        <w:rPr>
          <w:rFonts w:ascii="Tahoma" w:eastAsia="Tahoma" w:hAnsi="Tahoma" w:cs="Tahoma"/>
          <w:sz w:val="16"/>
          <w:szCs w:val="16"/>
        </w:rPr>
        <w:t>cipa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hou</w:t>
      </w:r>
      <w:r>
        <w:rPr>
          <w:rFonts w:ascii="Tahoma" w:eastAsia="Tahoma" w:hAnsi="Tahoma" w:cs="Tahoma"/>
          <w:sz w:val="16"/>
          <w:szCs w:val="16"/>
        </w:rPr>
        <w:t>rs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 xml:space="preserve">g,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 xml:space="preserve">ch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>g. ~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t</w:t>
      </w:r>
      <w:proofErr w:type="gramEnd"/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>s 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so be br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>aw.”</w:t>
      </w:r>
    </w:p>
    <w:p w:rsidR="00B56653" w:rsidRDefault="00B56653">
      <w:pPr>
        <w:spacing w:before="19" w:after="0" w:line="200" w:lineRule="exact"/>
        <w:rPr>
          <w:sz w:val="20"/>
          <w:szCs w:val="20"/>
        </w:rPr>
      </w:pPr>
    </w:p>
    <w:p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ev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w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pp</w:t>
      </w:r>
      <w:r>
        <w:rPr>
          <w:rFonts w:ascii="Tahoma" w:eastAsia="Tahoma" w:hAnsi="Tahoma" w:cs="Tahoma"/>
          <w:sz w:val="18"/>
          <w:szCs w:val="18"/>
        </w:rPr>
        <w:t>ro</w:t>
      </w:r>
      <w:r>
        <w:rPr>
          <w:rFonts w:ascii="Tahoma" w:eastAsia="Tahoma" w:hAnsi="Tahoma" w:cs="Tahoma"/>
          <w:spacing w:val="1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Min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rom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9258FB">
        <w:rPr>
          <w:rFonts w:ascii="Tahoma" w:eastAsia="Tahoma" w:hAnsi="Tahoma" w:cs="Tahoma"/>
          <w:spacing w:val="-1"/>
          <w:sz w:val="18"/>
          <w:szCs w:val="18"/>
        </w:rPr>
        <w:t xml:space="preserve">June 10 &amp; </w:t>
      </w:r>
      <w:r w:rsidR="00B013BB">
        <w:rPr>
          <w:rFonts w:ascii="Tahoma" w:eastAsia="Tahoma" w:hAnsi="Tahoma" w:cs="Tahoma"/>
          <w:sz w:val="18"/>
          <w:szCs w:val="18"/>
        </w:rPr>
        <w:t>July 2</w:t>
      </w:r>
      <w:r w:rsidR="002132A7">
        <w:rPr>
          <w:rFonts w:ascii="Tahoma" w:eastAsia="Tahoma" w:hAnsi="Tahoma" w:cs="Tahoma"/>
          <w:sz w:val="18"/>
          <w:szCs w:val="18"/>
        </w:rPr>
        <w:t>, 2019</w:t>
      </w:r>
    </w:p>
    <w:p w:rsidR="00BF3778" w:rsidRDefault="00BF3778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</w:p>
    <w:p w:rsidR="00B013BB" w:rsidRDefault="00B013BB" w:rsidP="00B013BB">
      <w:pPr>
        <w:spacing w:before="10" w:after="0" w:line="220" w:lineRule="exact"/>
      </w:pPr>
      <w:r>
        <w:t>PUBLIC HEARING</w:t>
      </w:r>
    </w:p>
    <w:p w:rsidR="00B013BB" w:rsidRDefault="00B013BB" w:rsidP="00B013BB">
      <w:pPr>
        <w:spacing w:before="10" w:after="0" w:line="220" w:lineRule="exact"/>
      </w:pPr>
    </w:p>
    <w:p w:rsidR="00B013BB" w:rsidRDefault="00B013BB" w:rsidP="00B013BB">
      <w:pPr>
        <w:spacing w:before="10" w:after="0" w:line="220" w:lineRule="exact"/>
        <w:jc w:val="center"/>
        <w:rPr>
          <w:b/>
        </w:rPr>
      </w:pPr>
      <w:r w:rsidRPr="00B013BB">
        <w:rPr>
          <w:b/>
        </w:rPr>
        <w:t>Notice of Public Hearing</w:t>
      </w:r>
    </w:p>
    <w:p w:rsidR="00B013BB" w:rsidRPr="00B013BB" w:rsidRDefault="00B013BB" w:rsidP="00B013BB">
      <w:pPr>
        <w:spacing w:before="10" w:after="0" w:line="220" w:lineRule="exact"/>
      </w:pPr>
      <w:r w:rsidRPr="00B013BB">
        <w:t>The Hubbardston Conservation Commission will hold a public hearing pursuant to M.G.L. Chapter 131, Section 40, the Wetlands Protection Act, for a Notice of Intent filed by, Jeremy Arsenault, for construction of a single family home bordering vegetated wetlands at 143 Gardner Road, Hubbardston, Ma.</w:t>
      </w:r>
    </w:p>
    <w:p w:rsidR="00B013BB" w:rsidRDefault="00B013BB" w:rsidP="00B013BB">
      <w:pPr>
        <w:spacing w:before="10" w:after="0" w:line="220" w:lineRule="exact"/>
      </w:pPr>
    </w:p>
    <w:p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w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p w:rsidR="006F6695" w:rsidRDefault="002132A7" w:rsidP="00881846">
      <w:pPr>
        <w:spacing w:before="17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6F6695">
        <w:rPr>
          <w:sz w:val="20"/>
          <w:szCs w:val="20"/>
        </w:rPr>
        <w:t xml:space="preserve">DCR response to water levels at </w:t>
      </w:r>
      <w:proofErr w:type="spellStart"/>
      <w:r w:rsidR="006F6695">
        <w:rPr>
          <w:sz w:val="20"/>
          <w:szCs w:val="20"/>
        </w:rPr>
        <w:t>Moosehorn</w:t>
      </w:r>
      <w:proofErr w:type="spellEnd"/>
      <w:r w:rsidR="006F6695">
        <w:rPr>
          <w:sz w:val="20"/>
          <w:szCs w:val="20"/>
        </w:rPr>
        <w:t xml:space="preserve"> Pond </w:t>
      </w:r>
    </w:p>
    <w:p w:rsidR="009258FB" w:rsidRDefault="009258FB" w:rsidP="006F6695">
      <w:pPr>
        <w:spacing w:before="17" w:after="0" w:line="200" w:lineRule="exact"/>
        <w:ind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Country Hen Certificate of Compliance</w:t>
      </w:r>
    </w:p>
    <w:p w:rsidR="00993772" w:rsidRDefault="00B013BB" w:rsidP="009258FB">
      <w:pPr>
        <w:spacing w:before="17"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Review Plan for 21 Hale Road</w:t>
      </w:r>
    </w:p>
    <w:p w:rsidR="00881846" w:rsidRDefault="00B013BB" w:rsidP="00881846">
      <w:pPr>
        <w:spacing w:before="17"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Review changes made to NOI at 147 Williamsville Rd.</w:t>
      </w:r>
    </w:p>
    <w:p w:rsidR="00B013BB" w:rsidRDefault="00E72E06" w:rsidP="00881846">
      <w:pPr>
        <w:spacing w:before="17"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N</w:t>
      </w:r>
      <w:r w:rsidR="00B013BB">
        <w:rPr>
          <w:sz w:val="20"/>
          <w:szCs w:val="20"/>
        </w:rPr>
        <w:t>otice of Public Hearing at 26 Worcester Rd.</w:t>
      </w:r>
    </w:p>
    <w:p w:rsidR="0091761D" w:rsidRDefault="0091761D" w:rsidP="00881846">
      <w:pPr>
        <w:spacing w:before="17"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Letter from USDA FSN: 1033</w:t>
      </w:r>
    </w:p>
    <w:p w:rsidR="0091761D" w:rsidRDefault="0091761D" w:rsidP="00881846">
      <w:pPr>
        <w:spacing w:before="17"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Application for Water Quality Certification </w:t>
      </w:r>
      <w:r w:rsidR="00E72E06">
        <w:rPr>
          <w:sz w:val="20"/>
          <w:szCs w:val="20"/>
        </w:rPr>
        <w:t>(Bridge</w:t>
      </w:r>
      <w:r>
        <w:rPr>
          <w:sz w:val="20"/>
          <w:szCs w:val="20"/>
        </w:rPr>
        <w:t xml:space="preserve"> replacement</w:t>
      </w:r>
      <w:r w:rsidR="00E72E06">
        <w:rPr>
          <w:sz w:val="20"/>
          <w:szCs w:val="20"/>
        </w:rPr>
        <w:t>) West</w:t>
      </w:r>
      <w:r>
        <w:rPr>
          <w:sz w:val="20"/>
          <w:szCs w:val="20"/>
        </w:rPr>
        <w:t xml:space="preserve"> Branch of Ware River &amp; Evergreen over Mason Brook</w:t>
      </w:r>
    </w:p>
    <w:p w:rsidR="0091761D" w:rsidRDefault="0091761D" w:rsidP="00881846">
      <w:pPr>
        <w:spacing w:before="17" w:after="0"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Request for indefinite extension for </w:t>
      </w:r>
      <w:r w:rsidR="00E72E06">
        <w:rPr>
          <w:sz w:val="20"/>
          <w:szCs w:val="20"/>
        </w:rPr>
        <w:t>Da</w:t>
      </w:r>
      <w:r>
        <w:rPr>
          <w:sz w:val="20"/>
          <w:szCs w:val="20"/>
        </w:rPr>
        <w:t>rwin Notice Order of Conditions</w:t>
      </w:r>
    </w:p>
    <w:p w:rsidR="0091761D" w:rsidRDefault="0091761D" w:rsidP="00881846">
      <w:pPr>
        <w:spacing w:before="17" w:after="0" w:line="200" w:lineRule="exact"/>
        <w:ind w:firstLine="720"/>
        <w:rPr>
          <w:sz w:val="20"/>
          <w:szCs w:val="20"/>
        </w:rPr>
      </w:pPr>
    </w:p>
    <w:p w:rsidR="00B56653" w:rsidRDefault="000407B1">
      <w:pPr>
        <w:spacing w:before="4" w:after="0" w:line="430" w:lineRule="atLeast"/>
        <w:ind w:left="260" w:right="631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res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Cu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>ting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</w:p>
    <w:p w:rsidR="00B56653" w:rsidRDefault="00E72E0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Pitcherville</w:t>
      </w:r>
      <w:proofErr w:type="spellEnd"/>
      <w:r>
        <w:rPr>
          <w:sz w:val="20"/>
          <w:szCs w:val="20"/>
        </w:rPr>
        <w:t xml:space="preserve"> Rd Amendment</w:t>
      </w:r>
    </w:p>
    <w:p w:rsidR="00E72E06" w:rsidRDefault="00E72E06" w:rsidP="00E72E06">
      <w:pPr>
        <w:spacing w:after="0" w:line="200" w:lineRule="exact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Pitcherville</w:t>
      </w:r>
      <w:proofErr w:type="spellEnd"/>
      <w:r>
        <w:rPr>
          <w:sz w:val="20"/>
          <w:szCs w:val="20"/>
        </w:rPr>
        <w:t xml:space="preserve"> Rd</w:t>
      </w:r>
    </w:p>
    <w:p w:rsidR="00E72E06" w:rsidRDefault="00E72E06" w:rsidP="00E72E06">
      <w:pPr>
        <w:spacing w:after="0" w:line="200" w:lineRule="exact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Pitcherville</w:t>
      </w:r>
      <w:proofErr w:type="spellEnd"/>
      <w:r>
        <w:rPr>
          <w:sz w:val="20"/>
          <w:szCs w:val="20"/>
        </w:rPr>
        <w:t xml:space="preserve"> Rd</w:t>
      </w:r>
    </w:p>
    <w:p w:rsidR="005B4988" w:rsidRDefault="005B4988">
      <w:pPr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988" w:rsidRDefault="005B4988">
      <w:pPr>
        <w:spacing w:before="12" w:after="0" w:line="240" w:lineRule="exact"/>
        <w:rPr>
          <w:sz w:val="24"/>
          <w:szCs w:val="24"/>
        </w:rPr>
      </w:pPr>
    </w:p>
    <w:p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mmi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sz w:val="18"/>
          <w:szCs w:val="18"/>
        </w:rPr>
        <w:t>on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ess</w:t>
      </w:r>
      <w:r>
        <w:rPr>
          <w:rFonts w:ascii="Tahoma" w:eastAsia="Tahoma" w:hAnsi="Tahoma" w:cs="Tahoma"/>
          <w:b/>
          <w:bCs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ce</w:t>
      </w:r>
      <w:r>
        <w:rPr>
          <w:rFonts w:ascii="Tahoma" w:eastAsia="Tahoma" w:hAnsi="Tahoma" w:cs="Tahoma"/>
          <w:b/>
          <w:bCs/>
          <w:sz w:val="18"/>
          <w:szCs w:val="18"/>
        </w:rPr>
        <w:t>du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4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.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–</w:t>
      </w:r>
      <w:proofErr w:type="gramEnd"/>
    </w:p>
    <w:p w:rsidR="00E72E06" w:rsidRDefault="00E72E06">
      <w:pPr>
        <w:spacing w:after="0" w:line="240" w:lineRule="auto"/>
        <w:ind w:left="260" w:right="-2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ab/>
      </w:r>
      <w:r w:rsidRPr="00E72E06">
        <w:rPr>
          <w:rFonts w:ascii="Tahoma" w:eastAsia="Tahoma" w:hAnsi="Tahoma" w:cs="Tahoma"/>
          <w:bCs/>
          <w:sz w:val="18"/>
          <w:szCs w:val="18"/>
        </w:rPr>
        <w:t>MACC Buffer Zone Guidebook</w:t>
      </w:r>
    </w:p>
    <w:p w:rsidR="00E72E06" w:rsidRDefault="00E72E06" w:rsidP="00E72E06">
      <w:pPr>
        <w:spacing w:after="0" w:line="240" w:lineRule="auto"/>
        <w:ind w:left="260" w:right="-20" w:firstLine="46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>MSMCP Membership</w:t>
      </w:r>
    </w:p>
    <w:p w:rsidR="00E72E06" w:rsidRDefault="00E72E06" w:rsidP="00E72E06">
      <w:pPr>
        <w:spacing w:after="0" w:line="240" w:lineRule="auto"/>
        <w:ind w:left="260" w:right="-20" w:firstLine="46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>MACC Newsletter and Education Programs</w:t>
      </w:r>
    </w:p>
    <w:p w:rsidR="00E72E06" w:rsidRPr="00E72E06" w:rsidRDefault="00E72E06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</w:p>
    <w:p w:rsidR="00D70725" w:rsidRDefault="000E6FD8" w:rsidP="002132A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6653" w:rsidRDefault="00B56653">
      <w:pPr>
        <w:spacing w:before="6" w:after="0" w:line="260" w:lineRule="exact"/>
        <w:rPr>
          <w:sz w:val="26"/>
          <w:szCs w:val="26"/>
        </w:rPr>
      </w:pPr>
    </w:p>
    <w:p w:rsidR="00B56653" w:rsidRDefault="000407B1">
      <w:pPr>
        <w:spacing w:after="0" w:line="240" w:lineRule="auto"/>
        <w:ind w:left="2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ir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ick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G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FA1CFA">
        <w:rPr>
          <w:rFonts w:ascii="Tahoma" w:eastAsia="Tahoma" w:hAnsi="Tahoma" w:cs="Tahoma"/>
          <w:spacing w:val="-3"/>
          <w:sz w:val="18"/>
          <w:szCs w:val="18"/>
        </w:rPr>
        <w:t xml:space="preserve">@ </w:t>
      </w:r>
      <w:r w:rsidR="00881846">
        <w:rPr>
          <w:rFonts w:ascii="Tahoma" w:eastAsia="Tahoma" w:hAnsi="Tahoma" w:cs="Tahoma"/>
          <w:spacing w:val="-3"/>
          <w:sz w:val="18"/>
          <w:szCs w:val="18"/>
        </w:rPr>
        <w:t>1</w:t>
      </w:r>
      <w:r w:rsidR="00E72E06">
        <w:rPr>
          <w:rFonts w:ascii="Tahoma" w:eastAsia="Tahoma" w:hAnsi="Tahoma" w:cs="Tahoma"/>
          <w:spacing w:val="-3"/>
          <w:sz w:val="18"/>
          <w:szCs w:val="18"/>
        </w:rPr>
        <w:t>0</w:t>
      </w:r>
      <w:r w:rsidR="00881846">
        <w:rPr>
          <w:rFonts w:ascii="Tahoma" w:eastAsia="Tahoma" w:hAnsi="Tahoma" w:cs="Tahoma"/>
          <w:spacing w:val="-3"/>
          <w:sz w:val="18"/>
          <w:szCs w:val="18"/>
        </w:rPr>
        <w:t>:00pm</w:t>
      </w:r>
      <w:r w:rsidR="00FA1CF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72E06">
        <w:rPr>
          <w:rFonts w:ascii="Tahoma" w:eastAsia="Tahoma" w:hAnsi="Tahoma" w:cs="Tahoma"/>
          <w:spacing w:val="-3"/>
          <w:sz w:val="18"/>
          <w:szCs w:val="18"/>
        </w:rPr>
        <w:t>7/31/19</w:t>
      </w:r>
    </w:p>
    <w:sectPr w:rsidR="00B56653">
      <w:type w:val="continuous"/>
      <w:pgSz w:w="12240" w:h="15840"/>
      <w:pgMar w:top="54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3"/>
    <w:rsid w:val="000407B1"/>
    <w:rsid w:val="000E6FD8"/>
    <w:rsid w:val="002132A7"/>
    <w:rsid w:val="003E1052"/>
    <w:rsid w:val="004D12AD"/>
    <w:rsid w:val="005B4988"/>
    <w:rsid w:val="006F6695"/>
    <w:rsid w:val="007F0BDC"/>
    <w:rsid w:val="00847F44"/>
    <w:rsid w:val="00881846"/>
    <w:rsid w:val="0091761D"/>
    <w:rsid w:val="009258FB"/>
    <w:rsid w:val="00993772"/>
    <w:rsid w:val="00B013BB"/>
    <w:rsid w:val="00B56653"/>
    <w:rsid w:val="00BF3778"/>
    <w:rsid w:val="00D70725"/>
    <w:rsid w:val="00E72E06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@hubbardstonm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BBF2EB83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Hubbardston Conservation Committee</vt:lpstr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Hubbardston Conservation Committee</dc:title>
  <dc:creator>Planning Board</dc:creator>
  <cp:lastModifiedBy>Kelly Parker</cp:lastModifiedBy>
  <cp:revision>4</cp:revision>
  <cp:lastPrinted>2019-02-11T21:09:00Z</cp:lastPrinted>
  <dcterms:created xsi:type="dcterms:W3CDTF">2019-07-31T14:00:00Z</dcterms:created>
  <dcterms:modified xsi:type="dcterms:W3CDTF">2019-07-31T14:50:00Z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2019-01-28T00:00:00Z</vt:filetime>
  </property>
</Properties>
</file>