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A2AAC" w14:textId="77777777" w:rsidR="00153172" w:rsidRPr="00CE0B45" w:rsidRDefault="00153172" w:rsidP="00153172">
      <w:pPr>
        <w:pStyle w:val="MCCBody"/>
        <w:rPr>
          <w:b/>
        </w:rPr>
      </w:pPr>
      <w:r w:rsidRPr="00CE0B45">
        <w:rPr>
          <w:b/>
        </w:rPr>
        <w:t xml:space="preserve">FOR IMMEDIATE RELEASE </w:t>
      </w:r>
    </w:p>
    <w:p w14:paraId="5B83D356" w14:textId="77777777" w:rsidR="00153172" w:rsidRPr="00CE0B45" w:rsidRDefault="00153172" w:rsidP="00153172">
      <w:pPr>
        <w:pStyle w:val="MCCBody"/>
      </w:pPr>
    </w:p>
    <w:p w14:paraId="6B4F75B0" w14:textId="77777777" w:rsidR="00153172" w:rsidRPr="00CE0B45" w:rsidRDefault="00153172" w:rsidP="00153172">
      <w:pPr>
        <w:pStyle w:val="MCCBody"/>
        <w:spacing w:after="0"/>
        <w:ind w:left="720"/>
        <w:rPr>
          <w:b/>
        </w:rPr>
      </w:pPr>
      <w:r w:rsidRPr="00CE0B45">
        <w:rPr>
          <w:b/>
        </w:rPr>
        <w:t>Date:</w:t>
      </w:r>
      <w:r>
        <w:rPr>
          <w:b/>
        </w:rPr>
        <w:t xml:space="preserve">  March 6, 2019</w:t>
      </w:r>
    </w:p>
    <w:p w14:paraId="6262CCE8" w14:textId="77777777" w:rsidR="00153172" w:rsidRPr="00CE0B45" w:rsidRDefault="00153172" w:rsidP="00153172">
      <w:pPr>
        <w:pStyle w:val="MCCBody"/>
        <w:spacing w:after="0"/>
        <w:ind w:left="720"/>
        <w:rPr>
          <w:b/>
        </w:rPr>
      </w:pPr>
      <w:r>
        <w:rPr>
          <w:b/>
        </w:rPr>
        <w:t xml:space="preserve">Contact: Sara Lyon </w:t>
      </w:r>
      <w:r w:rsidRPr="00CE0B45">
        <w:rPr>
          <w:b/>
        </w:rPr>
        <w:t>CC Member/Publicist</w:t>
      </w:r>
    </w:p>
    <w:p w14:paraId="035BD6BF" w14:textId="77777777" w:rsidR="00153172" w:rsidRPr="00CE0B45" w:rsidRDefault="00153172" w:rsidP="00153172">
      <w:pPr>
        <w:pStyle w:val="MCCBody"/>
        <w:spacing w:after="0"/>
        <w:ind w:left="720"/>
        <w:rPr>
          <w:b/>
        </w:rPr>
      </w:pPr>
      <w:r w:rsidRPr="00CE0B45">
        <w:rPr>
          <w:b/>
        </w:rPr>
        <w:t xml:space="preserve">Phone: </w:t>
      </w:r>
      <w:r>
        <w:rPr>
          <w:b/>
        </w:rPr>
        <w:t xml:space="preserve">603/318-6689 </w:t>
      </w:r>
    </w:p>
    <w:p w14:paraId="754A1787" w14:textId="77777777" w:rsidR="00153172" w:rsidRPr="00CE0B45" w:rsidRDefault="00153172" w:rsidP="00153172">
      <w:pPr>
        <w:pStyle w:val="MCCBody"/>
        <w:spacing w:after="0"/>
        <w:ind w:left="720"/>
        <w:rPr>
          <w:b/>
        </w:rPr>
      </w:pPr>
      <w:r>
        <w:rPr>
          <w:b/>
        </w:rPr>
        <w:t xml:space="preserve">E-mail: </w:t>
      </w:r>
      <w:hyperlink r:id="rId7" w:history="1">
        <w:r w:rsidRPr="00443FC6">
          <w:rPr>
            <w:rStyle w:val="Hyperlink"/>
            <w:b/>
          </w:rPr>
          <w:t>saralyonrn@gmail.com</w:t>
        </w:r>
      </w:hyperlink>
      <w:r>
        <w:rPr>
          <w:b/>
        </w:rPr>
        <w:t xml:space="preserve"> </w:t>
      </w:r>
    </w:p>
    <w:p w14:paraId="36759473" w14:textId="77777777" w:rsidR="00153172" w:rsidRPr="00CE0B45" w:rsidRDefault="00153172" w:rsidP="00153172">
      <w:pPr>
        <w:pStyle w:val="MCCBody"/>
        <w:spacing w:after="0"/>
        <w:ind w:left="720"/>
      </w:pPr>
      <w:r w:rsidRPr="00CE0B45" w:rsidDel="00882371">
        <w:t xml:space="preserve"> </w:t>
      </w:r>
    </w:p>
    <w:p w14:paraId="57CCC3BC" w14:textId="77777777" w:rsidR="00153172" w:rsidRPr="00CE0B45" w:rsidRDefault="00153172" w:rsidP="00153172">
      <w:pPr>
        <w:pStyle w:val="MCCBody"/>
        <w:spacing w:after="0"/>
        <w:ind w:left="720"/>
        <w:rPr>
          <w:b/>
        </w:rPr>
      </w:pPr>
      <w:r w:rsidRPr="00CE0B45">
        <w:t xml:space="preserve">LOCAL GRANTS AWARDED FOR </w:t>
      </w:r>
      <w:r>
        <w:rPr>
          <w:b/>
        </w:rPr>
        <w:t xml:space="preserve">Hubbardston </w:t>
      </w:r>
    </w:p>
    <w:p w14:paraId="657DF9D5" w14:textId="77777777" w:rsidR="00153172" w:rsidRPr="00CE0B45" w:rsidRDefault="00153172" w:rsidP="00153172">
      <w:pPr>
        <w:pStyle w:val="MCCBody"/>
        <w:spacing w:after="0"/>
        <w:ind w:left="720"/>
      </w:pPr>
    </w:p>
    <w:p w14:paraId="2CE647DB" w14:textId="02EF906D" w:rsidR="00153172" w:rsidRPr="00153172" w:rsidRDefault="00E509A9" w:rsidP="00153172">
      <w:pPr>
        <w:pStyle w:val="Heading1"/>
        <w:rPr>
          <w:b w:val="0"/>
        </w:rPr>
      </w:pPr>
      <w:r w:rsidRPr="00E509A9">
        <w:rPr>
          <w:rFonts w:ascii="Century Gothic" w:hAnsi="Century Gothic"/>
          <w:b w:val="0"/>
          <w:sz w:val="22"/>
          <w:szCs w:val="22"/>
        </w:rPr>
        <w:t>State Representative</w:t>
      </w:r>
      <w:r>
        <w:t xml:space="preserve"> </w:t>
      </w:r>
      <w:r w:rsidR="00153172" w:rsidRPr="00153172">
        <w:rPr>
          <w:rFonts w:ascii="Century Gothic" w:eastAsia="Times New Roman" w:hAnsi="Century Gothic" w:cs="Times New Roman"/>
          <w:b w:val="0"/>
          <w:sz w:val="22"/>
          <w:szCs w:val="22"/>
        </w:rPr>
        <w:t>Donald R. Berthiaume, Jr.</w:t>
      </w:r>
      <w:r w:rsidR="00153172" w:rsidRPr="00153172">
        <w:rPr>
          <w:rFonts w:ascii="Century Gothic" w:hAnsi="Century Gothic"/>
          <w:b w:val="0"/>
          <w:sz w:val="22"/>
          <w:szCs w:val="22"/>
        </w:rPr>
        <w:t xml:space="preserve"> and Bill Shea, chair of the Hubbardston Cultural </w:t>
      </w:r>
      <w:r>
        <w:rPr>
          <w:rFonts w:ascii="Century Gothic" w:hAnsi="Century Gothic"/>
          <w:b w:val="0"/>
          <w:sz w:val="22"/>
          <w:szCs w:val="22"/>
        </w:rPr>
        <w:t xml:space="preserve">Council </w:t>
      </w:r>
      <w:r w:rsidR="00153172" w:rsidRPr="00153172">
        <w:rPr>
          <w:rFonts w:ascii="Century Gothic" w:hAnsi="Century Gothic"/>
          <w:b w:val="0"/>
          <w:sz w:val="22"/>
          <w:szCs w:val="22"/>
        </w:rPr>
        <w:t>have announced the award of 12 grants totaling $4400, for cultural programs in Hubbardston.</w:t>
      </w:r>
      <w:r w:rsidR="00153172" w:rsidRPr="00153172">
        <w:rPr>
          <w:b w:val="0"/>
        </w:rPr>
        <w:t xml:space="preserve"> </w:t>
      </w:r>
    </w:p>
    <w:p w14:paraId="195F707B" w14:textId="77777777" w:rsidR="00153172" w:rsidRPr="00CE0B45" w:rsidRDefault="00153172" w:rsidP="00153172">
      <w:pPr>
        <w:pStyle w:val="MCCBody"/>
        <w:spacing w:after="0"/>
        <w:ind w:left="720"/>
      </w:pPr>
    </w:p>
    <w:p w14:paraId="7D6AE2F1" w14:textId="77777777" w:rsidR="00153172" w:rsidRPr="00CE0B45" w:rsidRDefault="00153172" w:rsidP="00153172">
      <w:pPr>
        <w:pStyle w:val="MCCBody"/>
        <w:spacing w:after="0"/>
        <w:ind w:left="720"/>
      </w:pPr>
      <w:r w:rsidRPr="00CE0B45">
        <w:t xml:space="preserve">Previous grant recipients include </w:t>
      </w:r>
      <w:r>
        <w:t>The Peace Strings Pr</w:t>
      </w:r>
      <w:bookmarkStart w:id="0" w:name="_GoBack"/>
      <w:bookmarkEnd w:id="0"/>
      <w:r>
        <w:t>oject, Tom Ricardi Birds of Prey, Exploring the Arts for Seniors and Monet’s Magic Pastel Workshop</w:t>
      </w:r>
      <w:r w:rsidRPr="00CE0B45">
        <w:t xml:space="preserve">. A complete list of recipients and grant amounts can be found below. </w:t>
      </w:r>
    </w:p>
    <w:p w14:paraId="0891239A" w14:textId="77777777" w:rsidR="00153172" w:rsidRPr="00CE0B45" w:rsidRDefault="00153172" w:rsidP="00153172">
      <w:pPr>
        <w:pStyle w:val="MCCBody"/>
        <w:spacing w:after="0"/>
        <w:ind w:left="720"/>
      </w:pPr>
    </w:p>
    <w:p w14:paraId="430F7BB9" w14:textId="77777777" w:rsidR="00153172" w:rsidRPr="00CE0B45" w:rsidRDefault="00153172" w:rsidP="00153172">
      <w:pPr>
        <w:pStyle w:val="MCCBody"/>
        <w:spacing w:after="0"/>
        <w:ind w:left="720"/>
      </w:pPr>
      <w:r w:rsidRPr="00CE0B45">
        <w:t xml:space="preserve">The </w:t>
      </w:r>
      <w:r w:rsidR="00970818">
        <w:t xml:space="preserve">Hubbardston </w:t>
      </w:r>
      <w:r w:rsidRPr="00970818">
        <w:t>Cultural Council</w:t>
      </w:r>
      <w:r w:rsidRPr="00CE0B45">
        <w:t xml:space="preserve"> is part of a network of 329 Local Cultural Councils serving all 351 cities and towns in the Commonwealth. The LCC Program is the largest grassroots cultural funding network in the nation, supporting thousands of community-based projects in the arts, sciences, and humanities every year. The state legislature provides an annual appropriation to the Mass Cultural Council, a state agency, which then allocates funds to each community. </w:t>
      </w:r>
    </w:p>
    <w:p w14:paraId="440A4B90" w14:textId="77777777" w:rsidR="00153172" w:rsidRPr="00CE0B45" w:rsidRDefault="00153172" w:rsidP="00153172">
      <w:pPr>
        <w:pStyle w:val="MCCBody"/>
        <w:spacing w:after="0"/>
        <w:ind w:left="720"/>
      </w:pPr>
    </w:p>
    <w:p w14:paraId="5A01A79B" w14:textId="77777777" w:rsidR="00153172" w:rsidRPr="00CE0B45" w:rsidRDefault="00153172" w:rsidP="00153172">
      <w:pPr>
        <w:pStyle w:val="MCCBody"/>
        <w:spacing w:after="0"/>
        <w:ind w:left="720"/>
      </w:pPr>
      <w:r w:rsidRPr="00CE0B45">
        <w:t xml:space="preserve">Decisions about which activities to support are made at the community level by a board of municipally appointed volunteers. The members of the </w:t>
      </w:r>
      <w:r w:rsidR="00F70D33">
        <w:t xml:space="preserve">Hubbardston </w:t>
      </w:r>
      <w:r w:rsidR="00F70D33" w:rsidRPr="00970818">
        <w:t>Cultural Council</w:t>
      </w:r>
      <w:r w:rsidR="00F70D33" w:rsidRPr="00CE0B45">
        <w:t xml:space="preserve"> </w:t>
      </w:r>
      <w:r w:rsidRPr="00CE0B45">
        <w:t xml:space="preserve">are: </w:t>
      </w:r>
      <w:r w:rsidR="00F70D33" w:rsidRPr="00F70D33">
        <w:t>Bill Shea, Chairman; Lori Engle, Treasurer; Donna</w:t>
      </w:r>
      <w:r w:rsidR="00F70D33">
        <w:t xml:space="preserve"> Shea, Secretary and Sara Lyon.</w:t>
      </w:r>
    </w:p>
    <w:p w14:paraId="0C87CC6A" w14:textId="77777777" w:rsidR="00153172" w:rsidRPr="00CE0B45" w:rsidRDefault="00153172" w:rsidP="00153172">
      <w:pPr>
        <w:pStyle w:val="MCCBody"/>
        <w:spacing w:after="0"/>
        <w:ind w:left="720"/>
      </w:pPr>
      <w:r w:rsidRPr="00CE0B45">
        <w:t xml:space="preserve"> </w:t>
      </w:r>
    </w:p>
    <w:p w14:paraId="50B9AF96" w14:textId="43C51EB0" w:rsidR="00153172" w:rsidRPr="00CE0B45" w:rsidRDefault="00153172" w:rsidP="00153172">
      <w:pPr>
        <w:pStyle w:val="MCCBody"/>
        <w:spacing w:after="0"/>
        <w:ind w:left="720"/>
      </w:pPr>
      <w:r w:rsidRPr="00CE0B45">
        <w:t>Statewide, more than $3.3 million will be distributed by l</w:t>
      </w:r>
      <w:r w:rsidR="00E509A9">
        <w:t>ocal cultural councils</w:t>
      </w:r>
      <w:r w:rsidRPr="00CE0B45">
        <w:t xml:space="preserve">. Grants will support an enormous range of grass-roots activities: concerts, exhibitions, radio and video productions, field trips for schoolchildren, after-school youth programs, writing workshops, historical </w:t>
      </w:r>
      <w:r w:rsidRPr="00CE0B45">
        <w:lastRenderedPageBreak/>
        <w:t xml:space="preserve">preservation efforts, lectures, First Night celebrations, nature and science education programs for families and town festivals. Nearly half of LCC funds support educational activities for young people. </w:t>
      </w:r>
    </w:p>
    <w:p w14:paraId="7E91E65B" w14:textId="77777777" w:rsidR="00153172" w:rsidRPr="00CE0B45" w:rsidRDefault="00153172" w:rsidP="00153172">
      <w:pPr>
        <w:pStyle w:val="MCCBody"/>
        <w:spacing w:after="0"/>
        <w:ind w:left="720"/>
      </w:pPr>
    </w:p>
    <w:p w14:paraId="3E3F1B3C" w14:textId="4CD9CC68" w:rsidR="00153172" w:rsidRDefault="00153172" w:rsidP="00153172">
      <w:pPr>
        <w:pStyle w:val="MCCBody"/>
        <w:spacing w:after="0"/>
        <w:ind w:left="720"/>
      </w:pPr>
      <w:r w:rsidRPr="00CE0B45">
        <w:t xml:space="preserve">The </w:t>
      </w:r>
      <w:r w:rsidR="00F70D33">
        <w:t xml:space="preserve">Hubbardston </w:t>
      </w:r>
      <w:r w:rsidR="00F70D33" w:rsidRPr="00970818">
        <w:t>Cultural Council</w:t>
      </w:r>
      <w:r w:rsidR="00F70D33" w:rsidRPr="00CE0B45">
        <w:t xml:space="preserve"> </w:t>
      </w:r>
      <w:r w:rsidRPr="00CE0B45">
        <w:t xml:space="preserve">will seek applications again in the fall. For guidelines and complete information on the </w:t>
      </w:r>
      <w:r w:rsidR="00F70D33">
        <w:t xml:space="preserve">Hubbardston </w:t>
      </w:r>
      <w:r w:rsidR="00F70D33" w:rsidRPr="00970818">
        <w:t>Cultural Council</w:t>
      </w:r>
      <w:r w:rsidRPr="00CE0B45">
        <w:t xml:space="preserve">, contact </w:t>
      </w:r>
      <w:r w:rsidR="00F70D33">
        <w:t xml:space="preserve">Bill Shea </w:t>
      </w:r>
      <w:r w:rsidRPr="00CE0B45">
        <w:t xml:space="preserve">at </w:t>
      </w:r>
      <w:r w:rsidR="00F70D33" w:rsidRPr="00F70D33">
        <w:t>bill@therupturedduck.com</w:t>
      </w:r>
      <w:r w:rsidRPr="00F70D33">
        <w:t>.</w:t>
      </w:r>
      <w:r w:rsidRPr="00CE0B45">
        <w:t xml:space="preserve"> Application</w:t>
      </w:r>
      <w:r>
        <w:t>s</w:t>
      </w:r>
      <w:r w:rsidRPr="00CE0B45">
        <w:t xml:space="preserve"> and more information about the Local Cultural Council Program are available online at </w:t>
      </w:r>
      <w:hyperlink r:id="rId8" w:history="1">
        <w:r w:rsidRPr="00CE0B45">
          <w:rPr>
            <w:rStyle w:val="Hyperlink"/>
          </w:rPr>
          <w:t>www.mass-culture.org</w:t>
        </w:r>
      </w:hyperlink>
      <w:r w:rsidRPr="00CE0B45">
        <w:t xml:space="preserve">. </w:t>
      </w:r>
    </w:p>
    <w:p w14:paraId="16048F1C" w14:textId="77777777" w:rsidR="00F70D33" w:rsidRPr="00CE0B45" w:rsidRDefault="00F70D33" w:rsidP="00153172">
      <w:pPr>
        <w:pStyle w:val="MCCBody"/>
        <w:spacing w:after="0"/>
        <w:ind w:left="720"/>
      </w:pPr>
    </w:p>
    <w:p w14:paraId="47F2F57F" w14:textId="77777777" w:rsidR="00153172" w:rsidRPr="00CE0B45" w:rsidRDefault="00153172" w:rsidP="00153172">
      <w:pPr>
        <w:pStyle w:val="MCCBody"/>
        <w:spacing w:after="0"/>
        <w:ind w:left="720"/>
      </w:pPr>
      <w:r w:rsidRPr="00CE0B45">
        <w:t xml:space="preserve">This year's grants include: </w:t>
      </w:r>
    </w:p>
    <w:p w14:paraId="29096A8A" w14:textId="6948EBEC" w:rsidR="00E86140" w:rsidRPr="00E86140" w:rsidRDefault="00E86140" w:rsidP="00153172">
      <w:pPr>
        <w:pStyle w:val="MCCBody"/>
        <w:spacing w:after="0"/>
        <w:ind w:left="720"/>
      </w:pPr>
      <w:r w:rsidRPr="00E86140">
        <w:t>Denis Cormier, Musical Program for Seniors</w:t>
      </w:r>
    </w:p>
    <w:p w14:paraId="16B3ED56" w14:textId="0FA4CB4B" w:rsidR="00E86140" w:rsidRPr="00E86140" w:rsidRDefault="00E86140" w:rsidP="00153172">
      <w:pPr>
        <w:pStyle w:val="MCCBody"/>
        <w:spacing w:after="0"/>
        <w:ind w:left="720"/>
      </w:pPr>
      <w:r w:rsidRPr="00E86140">
        <w:t>Francis Hart, Presentation on the History of the Beatles</w:t>
      </w:r>
    </w:p>
    <w:p w14:paraId="115F1EEA" w14:textId="0931BD85" w:rsidR="00E86140" w:rsidRPr="00E86140" w:rsidRDefault="00E86140" w:rsidP="00153172">
      <w:pPr>
        <w:pStyle w:val="MCCBody"/>
        <w:spacing w:after="0"/>
        <w:ind w:left="720"/>
      </w:pPr>
      <w:r w:rsidRPr="00E86140">
        <w:t>Hubbardston Historical Society, Blacksmith Presentation</w:t>
      </w:r>
    </w:p>
    <w:p w14:paraId="6B420386" w14:textId="5E8E11A8" w:rsidR="00E86140" w:rsidRPr="00E86140" w:rsidRDefault="00E86140" w:rsidP="00153172">
      <w:pPr>
        <w:pStyle w:val="MCCBody"/>
        <w:spacing w:after="0"/>
        <w:ind w:left="720"/>
      </w:pPr>
      <w:r w:rsidRPr="00E86140">
        <w:t>Hubbardston Library, Wizards Workshop</w:t>
      </w:r>
    </w:p>
    <w:p w14:paraId="0B483C1E" w14:textId="707369EF" w:rsidR="00E86140" w:rsidRPr="00E86140" w:rsidRDefault="00E86140" w:rsidP="00153172">
      <w:pPr>
        <w:pStyle w:val="MCCBody"/>
        <w:spacing w:after="0"/>
        <w:ind w:left="720"/>
      </w:pPr>
      <w:r w:rsidRPr="00E86140">
        <w:t>Gregory Maichack, Pastel Workshop</w:t>
      </w:r>
    </w:p>
    <w:p w14:paraId="2D8FBAFD" w14:textId="7E055838" w:rsidR="00E86140" w:rsidRPr="00E86140" w:rsidRDefault="00E86140" w:rsidP="00153172">
      <w:pPr>
        <w:pStyle w:val="MCCBody"/>
        <w:spacing w:after="0"/>
        <w:ind w:left="720"/>
      </w:pPr>
      <w:r w:rsidRPr="00E86140">
        <w:t>Listening Wellness Center</w:t>
      </w:r>
    </w:p>
    <w:p w14:paraId="4017C7ED" w14:textId="03EDEFED" w:rsidR="00E86140" w:rsidRPr="00E86140" w:rsidRDefault="00E86140" w:rsidP="00153172">
      <w:pPr>
        <w:pStyle w:val="MCCBody"/>
        <w:spacing w:after="0"/>
        <w:ind w:left="720"/>
      </w:pPr>
      <w:r w:rsidRPr="00E86140">
        <w:t>Pied Potter Hamelin, Magical Potter’s Wheel</w:t>
      </w:r>
    </w:p>
    <w:p w14:paraId="544047DE" w14:textId="41120476" w:rsidR="00E86140" w:rsidRPr="00E86140" w:rsidRDefault="00E86140" w:rsidP="00153172">
      <w:pPr>
        <w:pStyle w:val="MCCBody"/>
        <w:spacing w:after="0"/>
        <w:ind w:left="720"/>
      </w:pPr>
      <w:r w:rsidRPr="00E86140">
        <w:t>North County Land Trust, Caterpillar Lab</w:t>
      </w:r>
    </w:p>
    <w:p w14:paraId="4EC0D82F" w14:textId="68D8D2C9" w:rsidR="00153172" w:rsidRPr="00E86140" w:rsidRDefault="00E86140" w:rsidP="00153172">
      <w:pPr>
        <w:pStyle w:val="MCCBody"/>
        <w:spacing w:after="0"/>
        <w:ind w:left="720"/>
      </w:pPr>
      <w:r w:rsidRPr="00E86140">
        <w:t>Peace Strings Project</w:t>
      </w:r>
    </w:p>
    <w:p w14:paraId="5A46CAA4" w14:textId="736703F6" w:rsidR="00E86140" w:rsidRPr="00E86140" w:rsidRDefault="00E86140" w:rsidP="00153172">
      <w:pPr>
        <w:pStyle w:val="MCCBody"/>
        <w:spacing w:after="0"/>
        <w:ind w:left="720"/>
      </w:pPr>
      <w:r w:rsidRPr="00E86140">
        <w:t>Quabbin Community Band</w:t>
      </w:r>
    </w:p>
    <w:p w14:paraId="611B67B9" w14:textId="49EF8DBC" w:rsidR="00E86140" w:rsidRPr="00E86140" w:rsidRDefault="00E86140" w:rsidP="00153172">
      <w:pPr>
        <w:pStyle w:val="MCCBody"/>
        <w:spacing w:after="0"/>
        <w:ind w:left="720"/>
      </w:pPr>
      <w:r w:rsidRPr="00E86140">
        <w:t>The Green Sisters</w:t>
      </w:r>
    </w:p>
    <w:p w14:paraId="3E27FCD5" w14:textId="77777777" w:rsidR="00781F29" w:rsidRDefault="00E86140" w:rsidP="00153172">
      <w:pPr>
        <w:pStyle w:val="MCCBody"/>
        <w:spacing w:after="0"/>
        <w:ind w:left="720"/>
      </w:pPr>
      <w:r w:rsidRPr="00E86140">
        <w:t>Uniquely Quabbin Magazine</w:t>
      </w:r>
    </w:p>
    <w:p w14:paraId="34097C82" w14:textId="77777777" w:rsidR="00781F29" w:rsidRDefault="00781F29" w:rsidP="00153172">
      <w:pPr>
        <w:pStyle w:val="MCCBody"/>
        <w:spacing w:after="0"/>
        <w:ind w:left="720"/>
      </w:pPr>
    </w:p>
    <w:p w14:paraId="31401BAA" w14:textId="5B384850" w:rsidR="00E86140" w:rsidRPr="00E86140" w:rsidRDefault="00781F29" w:rsidP="00153172">
      <w:pPr>
        <w:pStyle w:val="MCCBody"/>
        <w:spacing w:after="0"/>
        <w:ind w:left="720"/>
      </w:pPr>
      <w:r>
        <w:t>M</w:t>
      </w:r>
      <w:r w:rsidR="00E86140">
        <w:t xml:space="preserve">ore information on these events and updates from the Hubbardston </w:t>
      </w:r>
      <w:r w:rsidR="00E86140" w:rsidRPr="00970818">
        <w:t>Cultural Council</w:t>
      </w:r>
      <w:r>
        <w:t xml:space="preserve"> can be found on our Facebook page:  @HubbardstonCulturalCouncil.  </w:t>
      </w:r>
    </w:p>
    <w:p w14:paraId="5732751D" w14:textId="77777777" w:rsidR="00153172" w:rsidRPr="00E86140" w:rsidRDefault="00153172" w:rsidP="00153172">
      <w:pPr>
        <w:pStyle w:val="MCCBody"/>
        <w:spacing w:after="0"/>
        <w:ind w:left="720"/>
      </w:pPr>
    </w:p>
    <w:p w14:paraId="45C3C4E8" w14:textId="77777777" w:rsidR="00153172" w:rsidRPr="00ED2B0F" w:rsidRDefault="00153172" w:rsidP="00153172">
      <w:pPr>
        <w:pStyle w:val="MCCBody"/>
        <w:spacing w:after="0"/>
        <w:ind w:left="720"/>
        <w:rPr>
          <w:rStyle w:val="MCCurl"/>
          <w:b w:val="0"/>
        </w:rPr>
      </w:pPr>
    </w:p>
    <w:p w14:paraId="0265DD4A" w14:textId="77777777" w:rsidR="00153172" w:rsidRPr="00DA6784" w:rsidRDefault="00153172" w:rsidP="00153172">
      <w:pPr>
        <w:pStyle w:val="MCCBody"/>
        <w:spacing w:after="0"/>
        <w:ind w:left="720"/>
        <w:rPr>
          <w:rStyle w:val="MCCurl"/>
        </w:rPr>
      </w:pPr>
    </w:p>
    <w:p w14:paraId="18E70DAB" w14:textId="77777777" w:rsidR="009325C8" w:rsidRDefault="009325C8"/>
    <w:sectPr w:rsidR="009325C8" w:rsidSect="00970818">
      <w:headerReference w:type="default" r:id="rId9"/>
      <w:headerReference w:type="first" r:id="rId10"/>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44210" w14:textId="77777777" w:rsidR="009930DC" w:rsidRDefault="009930DC">
      <w:r>
        <w:separator/>
      </w:r>
    </w:p>
  </w:endnote>
  <w:endnote w:type="continuationSeparator" w:id="0">
    <w:p w14:paraId="34C37669" w14:textId="77777777" w:rsidR="009930DC" w:rsidRDefault="0099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48B8B" w14:textId="77777777" w:rsidR="009930DC" w:rsidRDefault="009930DC">
      <w:r>
        <w:separator/>
      </w:r>
    </w:p>
  </w:footnote>
  <w:footnote w:type="continuationSeparator" w:id="0">
    <w:p w14:paraId="15045454" w14:textId="77777777" w:rsidR="009930DC" w:rsidRDefault="0099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0BEC" w14:textId="77777777" w:rsidR="00E86140" w:rsidRPr="002F4553" w:rsidRDefault="00E86140" w:rsidP="00970818">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E509A9">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7D4A536B" w14:textId="77777777" w:rsidR="00E86140" w:rsidRDefault="00E86140" w:rsidP="0097081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2D45" w14:textId="77777777" w:rsidR="00E86140" w:rsidRPr="008134EB" w:rsidRDefault="009930DC" w:rsidP="00970818">
    <w:pPr>
      <w:pStyle w:val="Header"/>
      <w:spacing w:after="2880"/>
    </w:pPr>
    <w:r>
      <w:rPr>
        <w:noProof/>
      </w:rPr>
      <w:pict w14:anchorId="2B2B1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49" type="#_x0000_t75" style="position:absolute;margin-left:-121.5pt;margin-top:-35.8pt;width:620pt;height:792.2pt;z-index:-251658752;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72"/>
    <w:rsid w:val="00127FE5"/>
    <w:rsid w:val="00153172"/>
    <w:rsid w:val="00781F29"/>
    <w:rsid w:val="009325C8"/>
    <w:rsid w:val="00970818"/>
    <w:rsid w:val="009930DC"/>
    <w:rsid w:val="00E509A9"/>
    <w:rsid w:val="00E86140"/>
    <w:rsid w:val="00EA565C"/>
    <w:rsid w:val="00F7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EFF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72"/>
    <w:rPr>
      <w:rFonts w:ascii="Cambria" w:eastAsia="MS Mincho" w:hAnsi="Cambria" w:cs="Times New Roman"/>
    </w:rPr>
  </w:style>
  <w:style w:type="paragraph" w:styleId="Heading1">
    <w:name w:val="heading 1"/>
    <w:basedOn w:val="Normal"/>
    <w:link w:val="Heading1Char"/>
    <w:uiPriority w:val="9"/>
    <w:qFormat/>
    <w:rsid w:val="00153172"/>
    <w:pPr>
      <w:spacing w:before="100" w:beforeAutospacing="1" w:after="100" w:afterAutospacing="1"/>
      <w:outlineLvl w:val="0"/>
    </w:pPr>
    <w:rPr>
      <w:rFonts w:ascii="Times New Roman" w:eastAsiaTheme="minorEastAsia" w:hAnsi="Times New Roman"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172"/>
    <w:pPr>
      <w:tabs>
        <w:tab w:val="center" w:pos="4680"/>
        <w:tab w:val="right" w:pos="9360"/>
      </w:tabs>
    </w:pPr>
  </w:style>
  <w:style w:type="character" w:customStyle="1" w:styleId="HeaderChar">
    <w:name w:val="Header Char"/>
    <w:basedOn w:val="DefaultParagraphFont"/>
    <w:link w:val="Header"/>
    <w:uiPriority w:val="99"/>
    <w:rsid w:val="00153172"/>
    <w:rPr>
      <w:rFonts w:ascii="Cambria" w:eastAsia="MS Mincho" w:hAnsi="Cambria" w:cs="Times New Roman"/>
    </w:rPr>
  </w:style>
  <w:style w:type="character" w:styleId="PageNumber">
    <w:name w:val="page number"/>
    <w:basedOn w:val="DefaultParagraphFont"/>
    <w:uiPriority w:val="99"/>
    <w:semiHidden/>
    <w:unhideWhenUsed/>
    <w:rsid w:val="00153172"/>
  </w:style>
  <w:style w:type="paragraph" w:customStyle="1" w:styleId="MCCBody">
    <w:name w:val="MCC_Body"/>
    <w:qFormat/>
    <w:rsid w:val="00153172"/>
    <w:pPr>
      <w:spacing w:after="160" w:line="270" w:lineRule="exact"/>
    </w:pPr>
    <w:rPr>
      <w:rFonts w:ascii="Century Gothic" w:eastAsia="MS Mincho" w:hAnsi="Century Gothic" w:cs="Times New Roman"/>
      <w:color w:val="000000"/>
      <w:sz w:val="22"/>
      <w:szCs w:val="22"/>
    </w:rPr>
  </w:style>
  <w:style w:type="character" w:customStyle="1" w:styleId="MCCurl">
    <w:name w:val="MCC_url"/>
    <w:uiPriority w:val="1"/>
    <w:qFormat/>
    <w:rsid w:val="00153172"/>
    <w:rPr>
      <w:rFonts w:ascii="Century Gothic" w:hAnsi="Century Gothic"/>
      <w:b/>
      <w:color w:val="008580"/>
      <w:sz w:val="22"/>
    </w:rPr>
  </w:style>
  <w:style w:type="character" w:styleId="Hyperlink">
    <w:name w:val="Hyperlink"/>
    <w:uiPriority w:val="99"/>
    <w:unhideWhenUsed/>
    <w:rsid w:val="00153172"/>
    <w:rPr>
      <w:color w:val="0563C1"/>
      <w:u w:val="single"/>
    </w:rPr>
  </w:style>
  <w:style w:type="character" w:customStyle="1" w:styleId="Heading1Char">
    <w:name w:val="Heading 1 Char"/>
    <w:basedOn w:val="DefaultParagraphFont"/>
    <w:link w:val="Heading1"/>
    <w:uiPriority w:val="9"/>
    <w:rsid w:val="00153172"/>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72"/>
    <w:rPr>
      <w:rFonts w:ascii="Cambria" w:eastAsia="MS Mincho" w:hAnsi="Cambria" w:cs="Times New Roman"/>
    </w:rPr>
  </w:style>
  <w:style w:type="paragraph" w:styleId="Heading1">
    <w:name w:val="heading 1"/>
    <w:basedOn w:val="Normal"/>
    <w:link w:val="Heading1Char"/>
    <w:uiPriority w:val="9"/>
    <w:qFormat/>
    <w:rsid w:val="00153172"/>
    <w:pPr>
      <w:spacing w:before="100" w:beforeAutospacing="1" w:after="100" w:afterAutospacing="1"/>
      <w:outlineLvl w:val="0"/>
    </w:pPr>
    <w:rPr>
      <w:rFonts w:ascii="Times New Roman" w:eastAsiaTheme="minorEastAsia" w:hAnsi="Times New Roman"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172"/>
    <w:pPr>
      <w:tabs>
        <w:tab w:val="center" w:pos="4680"/>
        <w:tab w:val="right" w:pos="9360"/>
      </w:tabs>
    </w:pPr>
  </w:style>
  <w:style w:type="character" w:customStyle="1" w:styleId="HeaderChar">
    <w:name w:val="Header Char"/>
    <w:basedOn w:val="DefaultParagraphFont"/>
    <w:link w:val="Header"/>
    <w:uiPriority w:val="99"/>
    <w:rsid w:val="00153172"/>
    <w:rPr>
      <w:rFonts w:ascii="Cambria" w:eastAsia="MS Mincho" w:hAnsi="Cambria" w:cs="Times New Roman"/>
    </w:rPr>
  </w:style>
  <w:style w:type="character" w:styleId="PageNumber">
    <w:name w:val="page number"/>
    <w:basedOn w:val="DefaultParagraphFont"/>
    <w:uiPriority w:val="99"/>
    <w:semiHidden/>
    <w:unhideWhenUsed/>
    <w:rsid w:val="00153172"/>
  </w:style>
  <w:style w:type="paragraph" w:customStyle="1" w:styleId="MCCBody">
    <w:name w:val="MCC_Body"/>
    <w:qFormat/>
    <w:rsid w:val="00153172"/>
    <w:pPr>
      <w:spacing w:after="160" w:line="270" w:lineRule="exact"/>
    </w:pPr>
    <w:rPr>
      <w:rFonts w:ascii="Century Gothic" w:eastAsia="MS Mincho" w:hAnsi="Century Gothic" w:cs="Times New Roman"/>
      <w:color w:val="000000"/>
      <w:sz w:val="22"/>
      <w:szCs w:val="22"/>
    </w:rPr>
  </w:style>
  <w:style w:type="character" w:customStyle="1" w:styleId="MCCurl">
    <w:name w:val="MCC_url"/>
    <w:uiPriority w:val="1"/>
    <w:qFormat/>
    <w:rsid w:val="00153172"/>
    <w:rPr>
      <w:rFonts w:ascii="Century Gothic" w:hAnsi="Century Gothic"/>
      <w:b/>
      <w:color w:val="008580"/>
      <w:sz w:val="22"/>
    </w:rPr>
  </w:style>
  <w:style w:type="character" w:styleId="Hyperlink">
    <w:name w:val="Hyperlink"/>
    <w:uiPriority w:val="99"/>
    <w:unhideWhenUsed/>
    <w:rsid w:val="00153172"/>
    <w:rPr>
      <w:color w:val="0563C1"/>
      <w:u w:val="single"/>
    </w:rPr>
  </w:style>
  <w:style w:type="character" w:customStyle="1" w:styleId="Heading1Char">
    <w:name w:val="Heading 1 Char"/>
    <w:basedOn w:val="DefaultParagraphFont"/>
    <w:link w:val="Heading1"/>
    <w:uiPriority w:val="9"/>
    <w:rsid w:val="0015317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0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culture.org" TargetMode="External"/><Relationship Id="rId3" Type="http://schemas.openxmlformats.org/officeDocument/2006/relationships/settings" Target="settings.xml"/><Relationship Id="rId7" Type="http://schemas.openxmlformats.org/officeDocument/2006/relationships/hyperlink" Target="mailto:saralyonrn@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BC1FF4A4</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Lyon</dc:creator>
  <cp:lastModifiedBy>Laurie Reed</cp:lastModifiedBy>
  <cp:revision>2</cp:revision>
  <dcterms:created xsi:type="dcterms:W3CDTF">2019-03-04T20:49:00Z</dcterms:created>
  <dcterms:modified xsi:type="dcterms:W3CDTF">2019-03-04T20:49:00Z</dcterms:modified>
</cp:coreProperties>
</file>