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2ED6D" w14:textId="77777777" w:rsidR="00B868D0" w:rsidRPr="00541ABC" w:rsidRDefault="00817DB2" w:rsidP="00817DB2">
      <w:pPr>
        <w:jc w:val="center"/>
        <w:rPr>
          <w:rFonts w:ascii="Times New Roman" w:hAnsi="Times New Roman" w:cs="Times New Roman"/>
          <w:b/>
          <w:sz w:val="28"/>
          <w:szCs w:val="28"/>
        </w:rPr>
      </w:pPr>
      <w:r w:rsidRPr="00541ABC">
        <w:rPr>
          <w:rFonts w:ascii="Times New Roman" w:hAnsi="Times New Roman" w:cs="Times New Roman"/>
          <w:b/>
          <w:sz w:val="28"/>
          <w:szCs w:val="28"/>
        </w:rPr>
        <w:t>REMOTE PARTICIPATION MEETING CHECKLIST</w:t>
      </w:r>
    </w:p>
    <w:p w14:paraId="101B95A6" w14:textId="77777777" w:rsidR="00817DB2" w:rsidRPr="00541ABC" w:rsidRDefault="00817DB2" w:rsidP="00817DB2">
      <w:pPr>
        <w:jc w:val="center"/>
        <w:rPr>
          <w:rFonts w:ascii="Times New Roman" w:hAnsi="Times New Roman" w:cs="Times New Roman"/>
          <w:sz w:val="28"/>
          <w:szCs w:val="28"/>
          <w:u w:val="single"/>
        </w:rPr>
      </w:pPr>
      <w:r w:rsidRPr="00541ABC">
        <w:rPr>
          <w:rFonts w:ascii="Times New Roman" w:hAnsi="Times New Roman" w:cs="Times New Roman"/>
          <w:sz w:val="28"/>
          <w:szCs w:val="28"/>
          <w:u w:val="single"/>
        </w:rPr>
        <w:t>In Advance of Meeting</w:t>
      </w:r>
    </w:p>
    <w:p w14:paraId="0D48BB3A" w14:textId="77777777" w:rsidR="00817DB2" w:rsidRPr="00541ABC" w:rsidRDefault="00817DB2" w:rsidP="00817DB2">
      <w:pPr>
        <w:pStyle w:val="ListParagraph"/>
        <w:numPr>
          <w:ilvl w:val="0"/>
          <w:numId w:val="1"/>
        </w:numPr>
        <w:rPr>
          <w:rFonts w:ascii="Times New Roman" w:hAnsi="Times New Roman" w:cs="Times New Roman"/>
          <w:sz w:val="28"/>
          <w:szCs w:val="28"/>
        </w:rPr>
      </w:pPr>
      <w:r w:rsidRPr="00541ABC">
        <w:rPr>
          <w:rFonts w:ascii="Times New Roman" w:hAnsi="Times New Roman" w:cs="Times New Roman"/>
          <w:sz w:val="28"/>
          <w:szCs w:val="28"/>
        </w:rPr>
        <w:t xml:space="preserve">All non-emergency items properly posted </w:t>
      </w:r>
      <w:r w:rsidRPr="00D62FE5">
        <w:rPr>
          <w:rFonts w:ascii="Times New Roman" w:hAnsi="Times New Roman" w:cs="Times New Roman"/>
          <w:i/>
          <w:sz w:val="28"/>
          <w:szCs w:val="28"/>
        </w:rPr>
        <w:t>at least</w:t>
      </w:r>
      <w:r w:rsidRPr="00541ABC">
        <w:rPr>
          <w:rFonts w:ascii="Times New Roman" w:hAnsi="Times New Roman" w:cs="Times New Roman"/>
          <w:sz w:val="28"/>
          <w:szCs w:val="28"/>
        </w:rPr>
        <w:t xml:space="preserve"> </w:t>
      </w:r>
      <w:r w:rsidR="00D62FE5">
        <w:rPr>
          <w:rFonts w:ascii="Times New Roman" w:hAnsi="Times New Roman" w:cs="Times New Roman"/>
          <w:sz w:val="28"/>
          <w:szCs w:val="28"/>
        </w:rPr>
        <w:t>48 hours in a</w:t>
      </w:r>
      <w:r w:rsidRPr="00541ABC">
        <w:rPr>
          <w:rFonts w:ascii="Times New Roman" w:hAnsi="Times New Roman" w:cs="Times New Roman"/>
          <w:sz w:val="28"/>
          <w:szCs w:val="28"/>
        </w:rPr>
        <w:t>dvance</w:t>
      </w:r>
    </w:p>
    <w:p w14:paraId="3A436335" w14:textId="7ED91F8F" w:rsidR="00541ABC" w:rsidRPr="00541ABC" w:rsidRDefault="00767A77" w:rsidP="00817DB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Remote participation statement and link to the Governor’s order</w:t>
      </w:r>
      <w:r w:rsidR="00D62FE5">
        <w:rPr>
          <w:rFonts w:ascii="Times New Roman" w:hAnsi="Times New Roman" w:cs="Times New Roman"/>
          <w:sz w:val="28"/>
          <w:szCs w:val="28"/>
        </w:rPr>
        <w:t xml:space="preserve"> is po</w:t>
      </w:r>
      <w:r w:rsidR="00541ABC" w:rsidRPr="00541ABC">
        <w:rPr>
          <w:rFonts w:ascii="Times New Roman" w:hAnsi="Times New Roman" w:cs="Times New Roman"/>
          <w:sz w:val="28"/>
          <w:szCs w:val="28"/>
        </w:rPr>
        <w:t>sted</w:t>
      </w:r>
      <w:r w:rsidR="00D62FE5">
        <w:rPr>
          <w:rFonts w:ascii="Times New Roman" w:hAnsi="Times New Roman" w:cs="Times New Roman"/>
          <w:sz w:val="28"/>
          <w:szCs w:val="28"/>
        </w:rPr>
        <w:t xml:space="preserve"> w</w:t>
      </w:r>
      <w:r w:rsidR="00541ABC" w:rsidRPr="00541ABC">
        <w:rPr>
          <w:rFonts w:ascii="Times New Roman" w:hAnsi="Times New Roman" w:cs="Times New Roman"/>
          <w:sz w:val="28"/>
          <w:szCs w:val="28"/>
        </w:rPr>
        <w:t>ith</w:t>
      </w:r>
      <w:r w:rsidR="00D62FE5">
        <w:rPr>
          <w:rFonts w:ascii="Times New Roman" w:hAnsi="Times New Roman" w:cs="Times New Roman"/>
          <w:sz w:val="28"/>
          <w:szCs w:val="28"/>
        </w:rPr>
        <w:t xml:space="preserve"> a</w:t>
      </w:r>
      <w:r w:rsidR="00541ABC" w:rsidRPr="00541ABC">
        <w:rPr>
          <w:rFonts w:ascii="Times New Roman" w:hAnsi="Times New Roman" w:cs="Times New Roman"/>
          <w:sz w:val="28"/>
          <w:szCs w:val="28"/>
        </w:rPr>
        <w:t>genda</w:t>
      </w:r>
      <w:r>
        <w:rPr>
          <w:rFonts w:ascii="Times New Roman" w:hAnsi="Times New Roman" w:cs="Times New Roman"/>
          <w:sz w:val="28"/>
          <w:szCs w:val="28"/>
        </w:rPr>
        <w:t xml:space="preserve"> (see wording below)</w:t>
      </w:r>
    </w:p>
    <w:p w14:paraId="4641B881" w14:textId="77777777" w:rsidR="00817DB2" w:rsidRPr="00541ABC" w:rsidRDefault="00817DB2" w:rsidP="00817DB2">
      <w:pPr>
        <w:pStyle w:val="ListParagraph"/>
        <w:numPr>
          <w:ilvl w:val="0"/>
          <w:numId w:val="1"/>
        </w:numPr>
        <w:rPr>
          <w:rFonts w:ascii="Times New Roman" w:hAnsi="Times New Roman" w:cs="Times New Roman"/>
          <w:sz w:val="28"/>
          <w:szCs w:val="28"/>
        </w:rPr>
      </w:pPr>
      <w:r w:rsidRPr="00541ABC">
        <w:rPr>
          <w:rFonts w:ascii="Times New Roman" w:hAnsi="Times New Roman" w:cs="Times New Roman"/>
          <w:sz w:val="28"/>
          <w:szCs w:val="28"/>
        </w:rPr>
        <w:t xml:space="preserve">All </w:t>
      </w:r>
      <w:r w:rsidR="00D62FE5">
        <w:rPr>
          <w:rFonts w:ascii="Times New Roman" w:hAnsi="Times New Roman" w:cs="Times New Roman"/>
          <w:sz w:val="28"/>
          <w:szCs w:val="28"/>
        </w:rPr>
        <w:t>members received the same documents for meeting</w:t>
      </w:r>
    </w:p>
    <w:p w14:paraId="624FF4F1" w14:textId="7A05FAE2" w:rsidR="00817DB2" w:rsidRDefault="00D62FE5" w:rsidP="00817DB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Supporting documents p</w:t>
      </w:r>
      <w:r w:rsidR="00817DB2" w:rsidRPr="00541ABC">
        <w:rPr>
          <w:rFonts w:ascii="Times New Roman" w:hAnsi="Times New Roman" w:cs="Times New Roman"/>
          <w:sz w:val="28"/>
          <w:szCs w:val="28"/>
        </w:rPr>
        <w:t>oste</w:t>
      </w:r>
      <w:r>
        <w:rPr>
          <w:rFonts w:ascii="Times New Roman" w:hAnsi="Times New Roman" w:cs="Times New Roman"/>
          <w:sz w:val="28"/>
          <w:szCs w:val="28"/>
        </w:rPr>
        <w:t>d on Town w</w:t>
      </w:r>
      <w:r w:rsidR="00817DB2" w:rsidRPr="00541ABC">
        <w:rPr>
          <w:rFonts w:ascii="Times New Roman" w:hAnsi="Times New Roman" w:cs="Times New Roman"/>
          <w:sz w:val="28"/>
          <w:szCs w:val="28"/>
        </w:rPr>
        <w:t>ebsite</w:t>
      </w:r>
      <w:r w:rsidR="00C31DF2" w:rsidRPr="00541ABC">
        <w:rPr>
          <w:rFonts w:ascii="Times New Roman" w:hAnsi="Times New Roman" w:cs="Times New Roman"/>
          <w:sz w:val="28"/>
          <w:szCs w:val="28"/>
        </w:rPr>
        <w:t xml:space="preserve"> (does not have to be 48 hours in advance unless required by law)</w:t>
      </w:r>
    </w:p>
    <w:p w14:paraId="3074B7B7" w14:textId="77777777" w:rsidR="00DA2A2B" w:rsidRPr="00541ABC" w:rsidRDefault="00DA2A2B" w:rsidP="00817DB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For meetings with public participation, encourage written public comments</w:t>
      </w:r>
    </w:p>
    <w:p w14:paraId="08B8AC1E" w14:textId="77777777" w:rsidR="00817DB2" w:rsidRPr="00541ABC" w:rsidRDefault="00817DB2" w:rsidP="00817DB2">
      <w:pPr>
        <w:pStyle w:val="ListParagraph"/>
        <w:rPr>
          <w:rFonts w:ascii="Times New Roman" w:hAnsi="Times New Roman" w:cs="Times New Roman"/>
          <w:sz w:val="28"/>
          <w:szCs w:val="28"/>
        </w:rPr>
      </w:pPr>
    </w:p>
    <w:p w14:paraId="2FAFBD10" w14:textId="77777777" w:rsidR="00817DB2" w:rsidRPr="00541ABC" w:rsidRDefault="00817DB2" w:rsidP="00541ABC">
      <w:pPr>
        <w:pStyle w:val="ListParagraph"/>
        <w:ind w:left="0"/>
        <w:jc w:val="center"/>
        <w:rPr>
          <w:rFonts w:ascii="Times New Roman" w:hAnsi="Times New Roman" w:cs="Times New Roman"/>
          <w:sz w:val="28"/>
          <w:szCs w:val="28"/>
          <w:u w:val="single"/>
        </w:rPr>
      </w:pPr>
      <w:r w:rsidRPr="00541ABC">
        <w:rPr>
          <w:rFonts w:ascii="Times New Roman" w:hAnsi="Times New Roman" w:cs="Times New Roman"/>
          <w:sz w:val="28"/>
          <w:szCs w:val="28"/>
          <w:u w:val="single"/>
        </w:rPr>
        <w:t>Initiating Meeting</w:t>
      </w:r>
    </w:p>
    <w:p w14:paraId="03F4D134" w14:textId="77777777" w:rsidR="00817DB2" w:rsidRPr="00541ABC" w:rsidRDefault="00817DB2" w:rsidP="00817DB2">
      <w:pPr>
        <w:pStyle w:val="ListParagraph"/>
        <w:rPr>
          <w:rFonts w:ascii="Times New Roman" w:hAnsi="Times New Roman" w:cs="Times New Roman"/>
          <w:sz w:val="28"/>
          <w:szCs w:val="28"/>
        </w:rPr>
      </w:pPr>
    </w:p>
    <w:p w14:paraId="620A68D1" w14:textId="77777777" w:rsidR="00817DB2" w:rsidRPr="00541ABC" w:rsidRDefault="00D62FE5" w:rsidP="00817DB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Confirm that all Members are p</w:t>
      </w:r>
      <w:r w:rsidR="00817DB2" w:rsidRPr="00541ABC">
        <w:rPr>
          <w:rFonts w:ascii="Times New Roman" w:hAnsi="Times New Roman" w:cs="Times New Roman"/>
          <w:sz w:val="28"/>
          <w:szCs w:val="28"/>
        </w:rPr>
        <w:t>resent and can hear each other</w:t>
      </w:r>
    </w:p>
    <w:p w14:paraId="44640B38" w14:textId="4E35B46B" w:rsidR="00817DB2" w:rsidRPr="00541ABC" w:rsidRDefault="00817DB2" w:rsidP="00817DB2">
      <w:pPr>
        <w:pStyle w:val="ListParagraph"/>
        <w:numPr>
          <w:ilvl w:val="0"/>
          <w:numId w:val="1"/>
        </w:numPr>
        <w:rPr>
          <w:rFonts w:ascii="Times New Roman" w:hAnsi="Times New Roman" w:cs="Times New Roman"/>
          <w:sz w:val="28"/>
          <w:szCs w:val="28"/>
        </w:rPr>
      </w:pPr>
      <w:r w:rsidRPr="00541ABC">
        <w:rPr>
          <w:rFonts w:ascii="Times New Roman" w:hAnsi="Times New Roman" w:cs="Times New Roman"/>
          <w:sz w:val="28"/>
          <w:szCs w:val="28"/>
        </w:rPr>
        <w:t>Read Preamble to Remote Meetings</w:t>
      </w:r>
      <w:r w:rsidR="00767A77">
        <w:rPr>
          <w:rFonts w:ascii="Times New Roman" w:hAnsi="Times New Roman" w:cs="Times New Roman"/>
          <w:sz w:val="28"/>
          <w:szCs w:val="28"/>
        </w:rPr>
        <w:t xml:space="preserve"> (see preamble below)</w:t>
      </w:r>
    </w:p>
    <w:p w14:paraId="5A9A1D8A" w14:textId="77777777" w:rsidR="00817DB2" w:rsidRPr="00541ABC" w:rsidRDefault="00D62FE5" w:rsidP="00817DB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Introduce all m</w:t>
      </w:r>
      <w:r w:rsidR="00817DB2" w:rsidRPr="00541ABC">
        <w:rPr>
          <w:rFonts w:ascii="Times New Roman" w:hAnsi="Times New Roman" w:cs="Times New Roman"/>
          <w:sz w:val="28"/>
          <w:szCs w:val="28"/>
        </w:rPr>
        <w:t xml:space="preserve">embers, </w:t>
      </w:r>
      <w:r>
        <w:rPr>
          <w:rFonts w:ascii="Times New Roman" w:hAnsi="Times New Roman" w:cs="Times New Roman"/>
          <w:sz w:val="28"/>
          <w:szCs w:val="28"/>
        </w:rPr>
        <w:t>s</w:t>
      </w:r>
      <w:r w:rsidR="00817DB2" w:rsidRPr="00541ABC">
        <w:rPr>
          <w:rFonts w:ascii="Times New Roman" w:hAnsi="Times New Roman" w:cs="Times New Roman"/>
          <w:sz w:val="28"/>
          <w:szCs w:val="28"/>
        </w:rPr>
        <w:t>taff</w:t>
      </w:r>
      <w:r>
        <w:rPr>
          <w:rFonts w:ascii="Times New Roman" w:hAnsi="Times New Roman" w:cs="Times New Roman"/>
          <w:sz w:val="28"/>
          <w:szCs w:val="28"/>
        </w:rPr>
        <w:t>, and persons on the a</w:t>
      </w:r>
      <w:r w:rsidR="00817DB2" w:rsidRPr="00541ABC">
        <w:rPr>
          <w:rFonts w:ascii="Times New Roman" w:hAnsi="Times New Roman" w:cs="Times New Roman"/>
          <w:sz w:val="28"/>
          <w:szCs w:val="28"/>
        </w:rPr>
        <w:t>genda</w:t>
      </w:r>
    </w:p>
    <w:p w14:paraId="656C2DE4" w14:textId="77777777" w:rsidR="00817DB2" w:rsidRPr="00DA2A2B" w:rsidRDefault="00C31DF2" w:rsidP="00DA2A2B">
      <w:pPr>
        <w:pStyle w:val="ListParagraph"/>
        <w:numPr>
          <w:ilvl w:val="0"/>
          <w:numId w:val="1"/>
        </w:numPr>
        <w:rPr>
          <w:rFonts w:ascii="Times New Roman" w:hAnsi="Times New Roman" w:cs="Times New Roman"/>
          <w:sz w:val="28"/>
          <w:szCs w:val="28"/>
        </w:rPr>
      </w:pPr>
      <w:r w:rsidRPr="00541ABC">
        <w:rPr>
          <w:rFonts w:ascii="Times New Roman" w:hAnsi="Times New Roman" w:cs="Times New Roman"/>
          <w:sz w:val="28"/>
          <w:szCs w:val="28"/>
        </w:rPr>
        <w:t xml:space="preserve">Cover </w:t>
      </w:r>
      <w:r w:rsidR="00D62FE5">
        <w:rPr>
          <w:rFonts w:ascii="Times New Roman" w:hAnsi="Times New Roman" w:cs="Times New Roman"/>
          <w:sz w:val="28"/>
          <w:szCs w:val="28"/>
        </w:rPr>
        <w:t>“ground r</w:t>
      </w:r>
      <w:r w:rsidRPr="00541ABC">
        <w:rPr>
          <w:rFonts w:ascii="Times New Roman" w:hAnsi="Times New Roman" w:cs="Times New Roman"/>
          <w:sz w:val="28"/>
          <w:szCs w:val="28"/>
        </w:rPr>
        <w:t>ules</w:t>
      </w:r>
      <w:r w:rsidR="00D62FE5">
        <w:rPr>
          <w:rFonts w:ascii="Times New Roman" w:hAnsi="Times New Roman" w:cs="Times New Roman"/>
          <w:sz w:val="28"/>
          <w:szCs w:val="28"/>
        </w:rPr>
        <w:t>”</w:t>
      </w:r>
    </w:p>
    <w:p w14:paraId="02298037" w14:textId="77777777" w:rsidR="00060DD0" w:rsidRDefault="00060DD0" w:rsidP="00541ABC">
      <w:pPr>
        <w:pStyle w:val="ListParagraph"/>
        <w:ind w:left="0"/>
        <w:jc w:val="center"/>
        <w:rPr>
          <w:rFonts w:ascii="Times New Roman" w:hAnsi="Times New Roman" w:cs="Times New Roman"/>
          <w:sz w:val="28"/>
          <w:szCs w:val="28"/>
          <w:u w:val="single"/>
        </w:rPr>
      </w:pPr>
    </w:p>
    <w:p w14:paraId="0D285F2D" w14:textId="77777777" w:rsidR="00060DD0" w:rsidRDefault="00060DD0" w:rsidP="00541ABC">
      <w:pPr>
        <w:pStyle w:val="ListParagraph"/>
        <w:ind w:left="0"/>
        <w:jc w:val="center"/>
        <w:rPr>
          <w:rFonts w:ascii="Times New Roman" w:hAnsi="Times New Roman" w:cs="Times New Roman"/>
          <w:sz w:val="28"/>
          <w:szCs w:val="28"/>
          <w:u w:val="single"/>
        </w:rPr>
      </w:pPr>
      <w:r w:rsidRPr="00060DD0">
        <w:rPr>
          <w:rFonts w:ascii="Times New Roman" w:hAnsi="Times New Roman" w:cs="Times New Roman"/>
          <w:sz w:val="28"/>
          <w:szCs w:val="28"/>
          <w:u w:val="single"/>
        </w:rPr>
        <w:t xml:space="preserve">For </w:t>
      </w:r>
      <w:r>
        <w:rPr>
          <w:rFonts w:ascii="Times New Roman" w:hAnsi="Times New Roman" w:cs="Times New Roman"/>
          <w:sz w:val="28"/>
          <w:szCs w:val="28"/>
          <w:u w:val="single"/>
        </w:rPr>
        <w:t>“</w:t>
      </w:r>
      <w:r w:rsidRPr="00060DD0">
        <w:rPr>
          <w:rFonts w:ascii="Times New Roman" w:hAnsi="Times New Roman" w:cs="Times New Roman"/>
          <w:sz w:val="28"/>
          <w:szCs w:val="28"/>
          <w:u w:val="single"/>
        </w:rPr>
        <w:t>Zoom</w:t>
      </w:r>
      <w:r>
        <w:rPr>
          <w:rFonts w:ascii="Times New Roman" w:hAnsi="Times New Roman" w:cs="Times New Roman"/>
          <w:sz w:val="28"/>
          <w:szCs w:val="28"/>
          <w:u w:val="single"/>
        </w:rPr>
        <w:t>”</w:t>
      </w:r>
      <w:r w:rsidRPr="00060DD0">
        <w:rPr>
          <w:rFonts w:ascii="Times New Roman" w:hAnsi="Times New Roman" w:cs="Times New Roman"/>
          <w:sz w:val="28"/>
          <w:szCs w:val="28"/>
          <w:u w:val="single"/>
        </w:rPr>
        <w:t xml:space="preserve"> Meetings</w:t>
      </w:r>
    </w:p>
    <w:p w14:paraId="60D806BB" w14:textId="77777777" w:rsidR="003754A0" w:rsidRPr="00060DD0" w:rsidRDefault="003754A0" w:rsidP="00541ABC">
      <w:pPr>
        <w:pStyle w:val="ListParagraph"/>
        <w:ind w:left="0"/>
        <w:jc w:val="center"/>
        <w:rPr>
          <w:rFonts w:ascii="Times New Roman" w:hAnsi="Times New Roman" w:cs="Times New Roman"/>
          <w:sz w:val="28"/>
          <w:szCs w:val="28"/>
          <w:u w:val="single"/>
        </w:rPr>
      </w:pPr>
    </w:p>
    <w:p w14:paraId="5A872C68" w14:textId="77777777" w:rsidR="00060DD0" w:rsidRDefault="00060DD0" w:rsidP="00060DD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Disable Chat Function for Participants</w:t>
      </w:r>
    </w:p>
    <w:p w14:paraId="0EBF85B3" w14:textId="77777777" w:rsidR="00060DD0" w:rsidRDefault="00060DD0" w:rsidP="00060DD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Click “Record Meeting”</w:t>
      </w:r>
    </w:p>
    <w:p w14:paraId="6478D76D" w14:textId="77777777" w:rsidR="00060DD0" w:rsidRDefault="00060DD0" w:rsidP="00060DD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Advise Participants that Meeting is Being Recorded</w:t>
      </w:r>
    </w:p>
    <w:p w14:paraId="0AED61AB" w14:textId="2A984345" w:rsidR="00060DD0" w:rsidRDefault="00060DD0" w:rsidP="00060DD0">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Caution Participants About Screen Sharing</w:t>
      </w:r>
      <w:r w:rsidR="00767A77">
        <w:rPr>
          <w:rFonts w:ascii="Times New Roman" w:hAnsi="Times New Roman" w:cs="Times New Roman"/>
          <w:sz w:val="28"/>
          <w:szCs w:val="28"/>
        </w:rPr>
        <w:t xml:space="preserve"> (disable)</w:t>
      </w:r>
    </w:p>
    <w:p w14:paraId="4FC89445" w14:textId="77777777" w:rsidR="00060DD0" w:rsidRDefault="00060DD0" w:rsidP="00060DD0">
      <w:pPr>
        <w:pStyle w:val="ListParagraph"/>
        <w:jc w:val="both"/>
        <w:rPr>
          <w:rFonts w:ascii="Times New Roman" w:hAnsi="Times New Roman" w:cs="Times New Roman"/>
          <w:sz w:val="28"/>
          <w:szCs w:val="28"/>
        </w:rPr>
      </w:pPr>
    </w:p>
    <w:p w14:paraId="5CECE8EA" w14:textId="77777777" w:rsidR="00817DB2" w:rsidRPr="00541ABC" w:rsidRDefault="00817DB2" w:rsidP="00541ABC">
      <w:pPr>
        <w:pStyle w:val="ListParagraph"/>
        <w:ind w:left="0"/>
        <w:jc w:val="center"/>
        <w:rPr>
          <w:rFonts w:ascii="Times New Roman" w:hAnsi="Times New Roman" w:cs="Times New Roman"/>
          <w:sz w:val="28"/>
          <w:szCs w:val="28"/>
          <w:u w:val="single"/>
        </w:rPr>
      </w:pPr>
      <w:r w:rsidRPr="00541ABC">
        <w:rPr>
          <w:rFonts w:ascii="Times New Roman" w:hAnsi="Times New Roman" w:cs="Times New Roman"/>
          <w:sz w:val="28"/>
          <w:szCs w:val="28"/>
          <w:u w:val="single"/>
        </w:rPr>
        <w:t>During Meeting</w:t>
      </w:r>
    </w:p>
    <w:p w14:paraId="07B04EA6" w14:textId="77777777" w:rsidR="00C26AF0" w:rsidRPr="00541ABC" w:rsidRDefault="00C26AF0" w:rsidP="00817DB2">
      <w:pPr>
        <w:pStyle w:val="ListParagraph"/>
        <w:jc w:val="center"/>
        <w:rPr>
          <w:rFonts w:ascii="Times New Roman" w:hAnsi="Times New Roman" w:cs="Times New Roman"/>
          <w:sz w:val="28"/>
          <w:szCs w:val="28"/>
        </w:rPr>
      </w:pPr>
    </w:p>
    <w:p w14:paraId="11C5F087" w14:textId="77777777" w:rsidR="00817DB2" w:rsidRPr="00541ABC" w:rsidRDefault="00C26AF0" w:rsidP="00817DB2">
      <w:pPr>
        <w:pStyle w:val="ListParagraph"/>
        <w:numPr>
          <w:ilvl w:val="0"/>
          <w:numId w:val="1"/>
        </w:numPr>
        <w:rPr>
          <w:rFonts w:ascii="Times New Roman" w:hAnsi="Times New Roman" w:cs="Times New Roman"/>
          <w:sz w:val="28"/>
          <w:szCs w:val="28"/>
        </w:rPr>
      </w:pPr>
      <w:r w:rsidRPr="00541ABC">
        <w:rPr>
          <w:rFonts w:ascii="Times New Roman" w:hAnsi="Times New Roman" w:cs="Times New Roman"/>
          <w:sz w:val="28"/>
          <w:szCs w:val="28"/>
        </w:rPr>
        <w:t>Each speaker states their name before each presentation, comment, or question</w:t>
      </w:r>
    </w:p>
    <w:p w14:paraId="71A923B0" w14:textId="77777777" w:rsidR="00817DB2" w:rsidRPr="00541ABC" w:rsidRDefault="00D62FE5" w:rsidP="00817DB2">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All votes taken by roll c</w:t>
      </w:r>
      <w:r w:rsidR="00817DB2" w:rsidRPr="00541ABC">
        <w:rPr>
          <w:rFonts w:ascii="Times New Roman" w:hAnsi="Times New Roman" w:cs="Times New Roman"/>
          <w:sz w:val="28"/>
          <w:szCs w:val="28"/>
        </w:rPr>
        <w:t>all</w:t>
      </w:r>
    </w:p>
    <w:p w14:paraId="00CAFD12" w14:textId="77777777" w:rsidR="00541ABC" w:rsidRDefault="00541ABC" w:rsidP="00DA2A2B">
      <w:pPr>
        <w:pStyle w:val="ListParagraph"/>
        <w:numPr>
          <w:ilvl w:val="0"/>
          <w:numId w:val="1"/>
        </w:numPr>
        <w:rPr>
          <w:rFonts w:ascii="Times New Roman" w:hAnsi="Times New Roman" w:cs="Times New Roman"/>
          <w:sz w:val="28"/>
          <w:szCs w:val="28"/>
        </w:rPr>
      </w:pPr>
      <w:r w:rsidRPr="00541ABC">
        <w:rPr>
          <w:rFonts w:ascii="Times New Roman" w:hAnsi="Times New Roman" w:cs="Times New Roman"/>
          <w:sz w:val="28"/>
          <w:szCs w:val="28"/>
        </w:rPr>
        <w:t>Meeting Minutes reflect remote status</w:t>
      </w:r>
    </w:p>
    <w:p w14:paraId="065B3ED6" w14:textId="77777777" w:rsidR="00060DD0" w:rsidRPr="00DA2A2B" w:rsidRDefault="00060DD0" w:rsidP="00060DD0">
      <w:pPr>
        <w:pStyle w:val="ListParagraph"/>
        <w:rPr>
          <w:rFonts w:ascii="Times New Roman" w:hAnsi="Times New Roman" w:cs="Times New Roman"/>
          <w:sz w:val="28"/>
          <w:szCs w:val="28"/>
        </w:rPr>
      </w:pPr>
    </w:p>
    <w:p w14:paraId="75863A0F" w14:textId="77777777" w:rsidR="00541ABC" w:rsidRPr="00541ABC" w:rsidRDefault="00541ABC" w:rsidP="00541ABC">
      <w:pPr>
        <w:jc w:val="center"/>
        <w:rPr>
          <w:rFonts w:ascii="Times New Roman" w:hAnsi="Times New Roman" w:cs="Times New Roman"/>
          <w:sz w:val="28"/>
          <w:szCs w:val="28"/>
          <w:u w:val="single"/>
        </w:rPr>
      </w:pPr>
      <w:r w:rsidRPr="00541ABC">
        <w:rPr>
          <w:rFonts w:ascii="Times New Roman" w:hAnsi="Times New Roman" w:cs="Times New Roman"/>
          <w:sz w:val="28"/>
          <w:szCs w:val="28"/>
          <w:u w:val="single"/>
        </w:rPr>
        <w:t>Technical Difficulties</w:t>
      </w:r>
    </w:p>
    <w:p w14:paraId="396E3E21" w14:textId="77777777" w:rsidR="00541ABC" w:rsidRPr="00541ABC" w:rsidRDefault="00541ABC" w:rsidP="00541ABC">
      <w:pPr>
        <w:pStyle w:val="ListParagraph"/>
        <w:numPr>
          <w:ilvl w:val="0"/>
          <w:numId w:val="2"/>
        </w:numPr>
        <w:jc w:val="both"/>
        <w:rPr>
          <w:rFonts w:ascii="Times New Roman" w:hAnsi="Times New Roman" w:cs="Times New Roman"/>
          <w:sz w:val="28"/>
          <w:szCs w:val="28"/>
        </w:rPr>
      </w:pPr>
      <w:r w:rsidRPr="00541ABC">
        <w:rPr>
          <w:rFonts w:ascii="Times New Roman" w:hAnsi="Times New Roman" w:cs="Times New Roman"/>
          <w:sz w:val="28"/>
          <w:szCs w:val="28"/>
        </w:rPr>
        <w:lastRenderedPageBreak/>
        <w:t>If technical difficulties arise, Chair suspends meeting while attempts to resolve are made</w:t>
      </w:r>
    </w:p>
    <w:p w14:paraId="55524922" w14:textId="37EB6983" w:rsidR="00541ABC" w:rsidRDefault="00541ABC" w:rsidP="00541ABC">
      <w:pPr>
        <w:pStyle w:val="ListParagraph"/>
        <w:numPr>
          <w:ilvl w:val="0"/>
          <w:numId w:val="2"/>
        </w:numPr>
        <w:jc w:val="both"/>
        <w:rPr>
          <w:rFonts w:ascii="Times New Roman" w:hAnsi="Times New Roman" w:cs="Times New Roman"/>
          <w:sz w:val="28"/>
          <w:szCs w:val="28"/>
        </w:rPr>
      </w:pPr>
      <w:r w:rsidRPr="00541ABC">
        <w:rPr>
          <w:rFonts w:ascii="Times New Roman" w:hAnsi="Times New Roman" w:cs="Times New Roman"/>
          <w:sz w:val="28"/>
          <w:szCs w:val="28"/>
        </w:rPr>
        <w:t>Keep accurate minutes noting any disconnections and reconnections of members</w:t>
      </w:r>
    </w:p>
    <w:p w14:paraId="2C41F3B5" w14:textId="77777777" w:rsidR="00767A77" w:rsidRDefault="00767A77" w:rsidP="00767A77">
      <w:pPr>
        <w:ind w:left="360"/>
        <w:rPr>
          <w:rFonts w:ascii="Times New Roman" w:hAnsi="Times New Roman" w:cs="Times New Roman"/>
          <w:b/>
          <w:bCs/>
          <w:sz w:val="28"/>
          <w:szCs w:val="28"/>
        </w:rPr>
      </w:pPr>
    </w:p>
    <w:p w14:paraId="25FB70A7" w14:textId="3ED92A8B" w:rsidR="00767A77" w:rsidRPr="00767A77" w:rsidRDefault="00767A77" w:rsidP="00767A77">
      <w:pPr>
        <w:ind w:left="360"/>
        <w:jc w:val="center"/>
        <w:rPr>
          <w:rFonts w:ascii="Times New Roman" w:hAnsi="Times New Roman" w:cs="Times New Roman"/>
          <w:b/>
          <w:bCs/>
          <w:sz w:val="28"/>
          <w:szCs w:val="28"/>
        </w:rPr>
      </w:pPr>
      <w:r w:rsidRPr="00767A77">
        <w:rPr>
          <w:rFonts w:ascii="Times New Roman" w:hAnsi="Times New Roman" w:cs="Times New Roman"/>
          <w:b/>
          <w:bCs/>
          <w:sz w:val="28"/>
          <w:szCs w:val="28"/>
        </w:rPr>
        <w:t>Statement to Read at the Start of Meetings</w:t>
      </w:r>
    </w:p>
    <w:p w14:paraId="0452B61E" w14:textId="5C80C22F" w:rsidR="00767A77" w:rsidRDefault="00767A77" w:rsidP="00767A77">
      <w:pPr>
        <w:ind w:left="360"/>
        <w:jc w:val="both"/>
        <w:rPr>
          <w:rFonts w:cstheme="minorHAnsi"/>
          <w:sz w:val="24"/>
          <w:szCs w:val="24"/>
        </w:rPr>
      </w:pPr>
      <w:r w:rsidRPr="00767A77">
        <w:rPr>
          <w:rFonts w:cstheme="minorHAnsi"/>
          <w:sz w:val="24"/>
          <w:szCs w:val="24"/>
        </w:rPr>
        <w:t>Pursuant to Governor Baker’s March 12, 2020 Order Suspending Certain Provisions of the Open Meeting Law, G.L. c. 30A, §18, and the Governor’s March 15, 2020 Order imposing strict limitation on the number of people that may gather in one place, this meeting of the [city/town] [board/committee/commission] will be conducted via remote participation to the greatest extent possible. Specific information and the general guidelines for remote participation by members of the public and/or parties with a right and/or requirement to attend this meeting can be found on the [city/town’s] website, at [insert web address]. For this meeting, members of the public who wish to [listen/watch] the meeting may do so in the following manner: [specify method of access]. No in-person attendance of members of the public will be permitted, but every effort will be made to ensure that the public can adequately access the proceedings in real time, via technological means. In the event that we are unable to do so, despite best efforts, we will post on the [city/town’s] website an audio or video recording, transcript, or other comprehensive record of proceedings as soon as possible after the meeting.</w:t>
      </w:r>
    </w:p>
    <w:p w14:paraId="52A67CBC" w14:textId="057848D3" w:rsidR="00767A77" w:rsidRPr="00767A77" w:rsidRDefault="00767A77" w:rsidP="00767A77">
      <w:pPr>
        <w:ind w:left="360"/>
        <w:rPr>
          <w:rFonts w:cstheme="minorHAnsi"/>
          <w:sz w:val="24"/>
          <w:szCs w:val="24"/>
        </w:rPr>
      </w:pPr>
      <w:r>
        <w:rPr>
          <w:rFonts w:cstheme="minorHAnsi"/>
          <w:sz w:val="24"/>
          <w:szCs w:val="24"/>
        </w:rPr>
        <w:t xml:space="preserve">Executive Order - </w:t>
      </w:r>
      <w:hyperlink r:id="rId5" w:history="1">
        <w:r w:rsidRPr="003A76E3">
          <w:rPr>
            <w:rStyle w:val="Hyperlink"/>
            <w:rFonts w:cstheme="minorHAnsi"/>
            <w:sz w:val="24"/>
            <w:szCs w:val="24"/>
          </w:rPr>
          <w:t>https://41g41s33vxdd2vc05w415s1e-wpengine.netdna-ssl.com/wp-content/uploads/2020/03/OpenMtgLaw_ExecOrder_Mar32020.pdf</w:t>
        </w:r>
      </w:hyperlink>
      <w:r>
        <w:rPr>
          <w:rFonts w:cstheme="minorHAnsi"/>
          <w:sz w:val="24"/>
          <w:szCs w:val="24"/>
        </w:rPr>
        <w:t xml:space="preserve"> </w:t>
      </w:r>
      <w:bookmarkStart w:id="0" w:name="_GoBack"/>
      <w:bookmarkEnd w:id="0"/>
    </w:p>
    <w:p w14:paraId="50CC92B0" w14:textId="190A36F7" w:rsidR="00541ABC" w:rsidRPr="00767A77" w:rsidRDefault="00767A77" w:rsidP="00767A77">
      <w:pPr>
        <w:ind w:left="360"/>
        <w:jc w:val="center"/>
        <w:rPr>
          <w:rFonts w:ascii="Times New Roman" w:hAnsi="Times New Roman" w:cs="Times New Roman"/>
          <w:b/>
          <w:bCs/>
          <w:sz w:val="28"/>
          <w:szCs w:val="28"/>
        </w:rPr>
      </w:pPr>
      <w:r>
        <w:rPr>
          <w:rFonts w:ascii="Times New Roman" w:hAnsi="Times New Roman" w:cs="Times New Roman"/>
          <w:b/>
          <w:bCs/>
          <w:sz w:val="28"/>
          <w:szCs w:val="28"/>
        </w:rPr>
        <w:t>Statement to Read at the Start of Meetings</w:t>
      </w:r>
    </w:p>
    <w:p w14:paraId="6293CA31" w14:textId="2DCE8119" w:rsidR="00767A77" w:rsidRPr="00767A77" w:rsidRDefault="00767A77" w:rsidP="00767A77">
      <w:pPr>
        <w:ind w:left="360"/>
        <w:rPr>
          <w:rFonts w:cstheme="minorHAnsi"/>
          <w:sz w:val="24"/>
          <w:szCs w:val="24"/>
        </w:rPr>
      </w:pPr>
      <w:r w:rsidRPr="00767A77">
        <w:rPr>
          <w:rFonts w:cstheme="minorHAnsi"/>
          <w:sz w:val="24"/>
          <w:szCs w:val="24"/>
        </w:rPr>
        <w:t>Pursuant to Governor Baker’s March 12, 2020 Order Suspending Certain Provisions of the Open Meeting Law, G.L. c. 30A, §18, and the Governor’s March 15, 2020 Order imposing strict limitations on the number of people that may gather in one place, this meeting of the [city/town] [board/committee/commission] is being conducted via remote participation. No in-person attendance of members of the public will be permitted, but every effort will be made to ensure that the public can adequately access the proceedings as provided for in the Order. A reminder that persons who would like to [listen to/view] this meeting while in progress may do so by [specify remote access instructions]. OR [Despite our best efforts, we are not able to provide for real-time access, and we will post a record of this meeting on the city/town’s website as soon as we are able.]</w:t>
      </w:r>
    </w:p>
    <w:sectPr w:rsidR="00767A77" w:rsidRPr="00767A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32BD"/>
    <w:multiLevelType w:val="hybridMultilevel"/>
    <w:tmpl w:val="92426F74"/>
    <w:lvl w:ilvl="0" w:tplc="D3FE3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37B4A"/>
    <w:multiLevelType w:val="hybridMultilevel"/>
    <w:tmpl w:val="32B848EA"/>
    <w:lvl w:ilvl="0" w:tplc="D3FE3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13CD7"/>
    <w:multiLevelType w:val="hybridMultilevel"/>
    <w:tmpl w:val="88DA8E7E"/>
    <w:lvl w:ilvl="0" w:tplc="D3FE3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DB2"/>
    <w:rsid w:val="00017B66"/>
    <w:rsid w:val="00060DD0"/>
    <w:rsid w:val="000A55E9"/>
    <w:rsid w:val="003754A0"/>
    <w:rsid w:val="00541ABC"/>
    <w:rsid w:val="00676A9C"/>
    <w:rsid w:val="006B2E40"/>
    <w:rsid w:val="00767A77"/>
    <w:rsid w:val="00817DB2"/>
    <w:rsid w:val="0094411E"/>
    <w:rsid w:val="00B66546"/>
    <w:rsid w:val="00C26AF0"/>
    <w:rsid w:val="00C31DF2"/>
    <w:rsid w:val="00D62FE5"/>
    <w:rsid w:val="00DA2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E1D39"/>
  <w15:docId w15:val="{EBF4B63B-E9FA-4DF6-9017-50B78C65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DB2"/>
    <w:pPr>
      <w:ind w:left="720"/>
      <w:contextualSpacing/>
    </w:pPr>
  </w:style>
  <w:style w:type="character" w:styleId="Hyperlink">
    <w:name w:val="Hyperlink"/>
    <w:basedOn w:val="DefaultParagraphFont"/>
    <w:uiPriority w:val="99"/>
    <w:unhideWhenUsed/>
    <w:rsid w:val="00767A77"/>
    <w:rPr>
      <w:color w:val="0000FF" w:themeColor="hyperlink"/>
      <w:u w:val="single"/>
    </w:rPr>
  </w:style>
  <w:style w:type="character" w:styleId="UnresolvedMention">
    <w:name w:val="Unresolved Mention"/>
    <w:basedOn w:val="DefaultParagraphFont"/>
    <w:uiPriority w:val="99"/>
    <w:semiHidden/>
    <w:unhideWhenUsed/>
    <w:rsid w:val="00767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41g41s33vxdd2vc05w415s1e-wpengine.netdna-ssl.com/wp-content/uploads/2020/03/OpenMtgLaw_ExecOrder_Mar3202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3090</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Remote Participation Checklist for COVID-19 Emergency (00022229).DOCX</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Participation Checklist for COVID-19 Emergency (00022229).DOCX</dc:title>
  <dc:creator>Douglas Heim</dc:creator>
  <cp:lastModifiedBy>Ryan McLane</cp:lastModifiedBy>
  <cp:revision>2</cp:revision>
  <dcterms:created xsi:type="dcterms:W3CDTF">2020-03-20T03:50:00Z</dcterms:created>
  <dcterms:modified xsi:type="dcterms:W3CDTF">2020-03-20T03:50:00Z</dcterms:modified>
</cp:coreProperties>
</file>